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CAC1B" w14:textId="77777777" w:rsidR="0090786C" w:rsidRPr="002F440E" w:rsidRDefault="0090786C" w:rsidP="00BB4BC7">
      <w:pPr>
        <w:rPr>
          <w:rFonts w:ascii="Franklin Gothic Demi" w:hAnsi="Franklin Gothic Demi"/>
          <w:bCs/>
          <w:sz w:val="56"/>
          <w:szCs w:val="56"/>
        </w:rPr>
      </w:pPr>
      <w:r w:rsidRPr="002F440E">
        <w:rPr>
          <w:rFonts w:ascii="Franklin Gothic Demi" w:hAnsi="Franklin Gothic Demi"/>
          <w:bCs/>
          <w:sz w:val="56"/>
          <w:szCs w:val="56"/>
        </w:rPr>
        <w:t>Thoroughbred</w:t>
      </w:r>
    </w:p>
    <w:p w14:paraId="51E3495F" w14:textId="77777777" w:rsidR="0090786C" w:rsidRPr="002F440E" w:rsidRDefault="0090786C" w:rsidP="00BB4BC7">
      <w:pPr>
        <w:rPr>
          <w:rFonts w:ascii="Franklin Gothic Demi" w:hAnsi="Franklin Gothic Demi"/>
          <w:bCs/>
          <w:sz w:val="56"/>
          <w:szCs w:val="56"/>
        </w:rPr>
      </w:pPr>
      <w:r w:rsidRPr="002F440E">
        <w:rPr>
          <w:rFonts w:ascii="Franklin Gothic Demi" w:hAnsi="Franklin Gothic Demi"/>
          <w:bCs/>
          <w:sz w:val="56"/>
          <w:szCs w:val="56"/>
        </w:rPr>
        <w:t xml:space="preserve">Racing </w:t>
      </w:r>
    </w:p>
    <w:p w14:paraId="178298E2" w14:textId="77777777" w:rsidR="0090786C" w:rsidRPr="002F440E" w:rsidRDefault="0090786C" w:rsidP="00BB4BC7">
      <w:pPr>
        <w:rPr>
          <w:rFonts w:ascii="Franklin Gothic Demi" w:hAnsi="Franklin Gothic Demi"/>
          <w:bCs/>
          <w:sz w:val="56"/>
          <w:szCs w:val="56"/>
        </w:rPr>
      </w:pPr>
      <w:r w:rsidRPr="002F440E">
        <w:rPr>
          <w:rFonts w:ascii="Franklin Gothic Demi" w:hAnsi="Franklin Gothic Demi"/>
          <w:bCs/>
          <w:sz w:val="56"/>
          <w:szCs w:val="56"/>
        </w:rPr>
        <w:t>History</w:t>
      </w:r>
    </w:p>
    <w:p w14:paraId="082FC1A3" w14:textId="77777777" w:rsidR="0090786C" w:rsidRPr="002F440E" w:rsidRDefault="0090786C" w:rsidP="00BB4BC7">
      <w:pPr>
        <w:rPr>
          <w:rFonts w:ascii="Franklin Gothic Demi" w:hAnsi="Franklin Gothic Demi"/>
          <w:bCs/>
          <w:sz w:val="56"/>
          <w:szCs w:val="56"/>
        </w:rPr>
      </w:pPr>
      <w:r w:rsidRPr="002F440E">
        <w:rPr>
          <w:rFonts w:ascii="Franklin Gothic Demi" w:hAnsi="Franklin Gothic Demi"/>
          <w:bCs/>
          <w:sz w:val="56"/>
          <w:szCs w:val="56"/>
        </w:rPr>
        <w:t>Association</w:t>
      </w:r>
    </w:p>
    <w:p w14:paraId="2B245226" w14:textId="77777777" w:rsidR="0090786C" w:rsidRDefault="0090786C" w:rsidP="00BB4BC7">
      <w:pPr>
        <w:rPr>
          <w:rFonts w:ascii="Franklin Gothic Medium" w:hAnsi="Franklin Gothic Medium"/>
          <w:b/>
          <w:sz w:val="56"/>
          <w:szCs w:val="56"/>
        </w:rPr>
      </w:pPr>
    </w:p>
    <w:p w14:paraId="2E92C8B3" w14:textId="5DD2C735" w:rsidR="0090786C" w:rsidRDefault="00DC59E3" w:rsidP="00BB4BC7">
      <w:pPr>
        <w:rPr>
          <w:sz w:val="28"/>
          <w:szCs w:val="28"/>
        </w:rPr>
      </w:pPr>
      <w:r>
        <w:rPr>
          <w:noProof/>
          <w:sz w:val="28"/>
          <w:szCs w:val="28"/>
        </w:rPr>
        <w:drawing>
          <wp:inline distT="0" distB="0" distL="0" distR="0" wp14:anchorId="7A31259A" wp14:editId="7784A4AA">
            <wp:extent cx="2583180" cy="2025427"/>
            <wp:effectExtent l="0" t="0" r="7620" b="0"/>
            <wp:docPr id="126854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42965" name="Picture 12685429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2676" cy="2040713"/>
                    </a:xfrm>
                    <a:prstGeom prst="rect">
                      <a:avLst/>
                    </a:prstGeom>
                  </pic:spPr>
                </pic:pic>
              </a:graphicData>
            </a:graphic>
          </wp:inline>
        </w:drawing>
      </w:r>
    </w:p>
    <w:p w14:paraId="59C38687" w14:textId="77777777" w:rsidR="00DC59E3" w:rsidRDefault="00DC59E3" w:rsidP="00BB4BC7">
      <w:pPr>
        <w:rPr>
          <w:sz w:val="28"/>
          <w:szCs w:val="28"/>
        </w:rPr>
      </w:pPr>
    </w:p>
    <w:p w14:paraId="31BE6DAC" w14:textId="7711D50E" w:rsidR="0014799F" w:rsidRDefault="00DC59E3" w:rsidP="00BB4BC7">
      <w:pPr>
        <w:rPr>
          <w:sz w:val="28"/>
          <w:szCs w:val="28"/>
        </w:rPr>
      </w:pPr>
      <w:r>
        <w:rPr>
          <w:noProof/>
          <w:sz w:val="28"/>
          <w:szCs w:val="28"/>
        </w:rPr>
        <w:drawing>
          <wp:inline distT="0" distB="0" distL="0" distR="0" wp14:anchorId="02277DE4" wp14:editId="56899777">
            <wp:extent cx="2583180" cy="1734127"/>
            <wp:effectExtent l="0" t="0" r="7620" b="0"/>
            <wp:docPr id="7362164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16406" name="Picture 7362164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6258" cy="1763046"/>
                    </a:xfrm>
                    <a:prstGeom prst="rect">
                      <a:avLst/>
                    </a:prstGeom>
                  </pic:spPr>
                </pic:pic>
              </a:graphicData>
            </a:graphic>
          </wp:inline>
        </w:drawing>
      </w:r>
    </w:p>
    <w:p w14:paraId="2F241830" w14:textId="77777777" w:rsidR="00DC59E3" w:rsidRDefault="00DC59E3" w:rsidP="00BB4BC7">
      <w:pPr>
        <w:rPr>
          <w:sz w:val="28"/>
          <w:szCs w:val="28"/>
        </w:rPr>
      </w:pPr>
    </w:p>
    <w:p w14:paraId="71822684" w14:textId="11388A38" w:rsidR="0014799F" w:rsidRDefault="00DC59E3" w:rsidP="00BB4BC7">
      <w:pPr>
        <w:rPr>
          <w:sz w:val="28"/>
          <w:szCs w:val="28"/>
        </w:rPr>
      </w:pPr>
      <w:r>
        <w:rPr>
          <w:noProof/>
          <w:sz w:val="28"/>
          <w:szCs w:val="28"/>
        </w:rPr>
        <w:drawing>
          <wp:inline distT="0" distB="0" distL="0" distR="0" wp14:anchorId="411B35A0" wp14:editId="7A9C4C4D">
            <wp:extent cx="2588359" cy="1941799"/>
            <wp:effectExtent l="0" t="0" r="2540" b="1905"/>
            <wp:docPr id="19422267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22679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8359" cy="1941799"/>
                    </a:xfrm>
                    <a:prstGeom prst="rect">
                      <a:avLst/>
                    </a:prstGeom>
                  </pic:spPr>
                </pic:pic>
              </a:graphicData>
            </a:graphic>
          </wp:inline>
        </w:drawing>
      </w:r>
    </w:p>
    <w:p w14:paraId="290C82CA" w14:textId="77777777" w:rsidR="0014799F" w:rsidRDefault="0014799F" w:rsidP="00BB4BC7">
      <w:pPr>
        <w:rPr>
          <w:sz w:val="28"/>
          <w:szCs w:val="28"/>
        </w:rPr>
      </w:pPr>
    </w:p>
    <w:p w14:paraId="60023FBF" w14:textId="77777777" w:rsidR="0014799F" w:rsidRDefault="0014799F" w:rsidP="00BB4BC7">
      <w:pPr>
        <w:rPr>
          <w:sz w:val="28"/>
          <w:szCs w:val="28"/>
        </w:rPr>
      </w:pPr>
    </w:p>
    <w:p w14:paraId="51545D59" w14:textId="77777777" w:rsidR="0014799F" w:rsidRDefault="0014799F" w:rsidP="00BB4BC7">
      <w:pPr>
        <w:rPr>
          <w:sz w:val="28"/>
          <w:szCs w:val="28"/>
        </w:rPr>
      </w:pPr>
    </w:p>
    <w:p w14:paraId="2C8E0CCE" w14:textId="77777777" w:rsidR="0090786C" w:rsidRDefault="0090786C" w:rsidP="00BB4BC7">
      <w:pPr>
        <w:rPr>
          <w:sz w:val="28"/>
          <w:szCs w:val="28"/>
        </w:rPr>
      </w:pPr>
    </w:p>
    <w:p w14:paraId="608DFCC5" w14:textId="787E3596" w:rsidR="0014799F" w:rsidRDefault="00DC59E3" w:rsidP="00BB1BCF">
      <w:pPr>
        <w:jc w:val="center"/>
        <w:rPr>
          <w:sz w:val="28"/>
          <w:szCs w:val="28"/>
        </w:rPr>
      </w:pPr>
      <w:r>
        <w:rPr>
          <w:noProof/>
          <w:sz w:val="28"/>
          <w:szCs w:val="28"/>
        </w:rPr>
        <w:drawing>
          <wp:inline distT="0" distB="0" distL="0" distR="0" wp14:anchorId="1CDAC164" wp14:editId="77A4E710">
            <wp:extent cx="1676400" cy="1349101"/>
            <wp:effectExtent l="0" t="0" r="0" b="3810"/>
            <wp:docPr id="6335458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45867" name="Picture 6335458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9934" cy="1359993"/>
                    </a:xfrm>
                    <a:prstGeom prst="rect">
                      <a:avLst/>
                    </a:prstGeom>
                  </pic:spPr>
                </pic:pic>
              </a:graphicData>
            </a:graphic>
          </wp:inline>
        </w:drawing>
      </w:r>
    </w:p>
    <w:p w14:paraId="6135E6F4" w14:textId="77777777" w:rsidR="00632806" w:rsidRDefault="00632806" w:rsidP="00BB4BC7">
      <w:pPr>
        <w:rPr>
          <w:rFonts w:ascii="Franklin Gothic Medium" w:hAnsi="Franklin Gothic Medium"/>
          <w:sz w:val="72"/>
          <w:szCs w:val="72"/>
        </w:rPr>
      </w:pPr>
    </w:p>
    <w:p w14:paraId="7A92CBE4" w14:textId="77777777" w:rsidR="00632806" w:rsidRDefault="00632806" w:rsidP="00BB4BC7">
      <w:pPr>
        <w:rPr>
          <w:rFonts w:ascii="Franklin Gothic Medium" w:hAnsi="Franklin Gothic Medium"/>
          <w:sz w:val="72"/>
          <w:szCs w:val="72"/>
        </w:rPr>
      </w:pPr>
    </w:p>
    <w:p w14:paraId="09ABC83D" w14:textId="7D55730C" w:rsidR="00632806" w:rsidRPr="00F05CF6" w:rsidRDefault="0014799F" w:rsidP="000A0E75">
      <w:pPr>
        <w:rPr>
          <w:rFonts w:ascii="Baskerville Old Face" w:hAnsi="Baskerville Old Face"/>
          <w:b/>
          <w:bCs/>
          <w:sz w:val="96"/>
          <w:szCs w:val="96"/>
        </w:rPr>
      </w:pPr>
      <w:r w:rsidRPr="00F05CF6">
        <w:rPr>
          <w:rFonts w:ascii="Baskerville Old Face" w:hAnsi="Baskerville Old Face"/>
          <w:b/>
          <w:bCs/>
          <w:sz w:val="96"/>
          <w:szCs w:val="96"/>
        </w:rPr>
        <w:t>ANNUAL</w:t>
      </w:r>
    </w:p>
    <w:p w14:paraId="68460767" w14:textId="49BFD60F" w:rsidR="0090786C" w:rsidRPr="00F05CF6" w:rsidRDefault="0014799F" w:rsidP="000A0E75">
      <w:pPr>
        <w:rPr>
          <w:rFonts w:ascii="Baskerville Old Face" w:hAnsi="Baskerville Old Face"/>
          <w:b/>
          <w:bCs/>
          <w:sz w:val="96"/>
          <w:szCs w:val="96"/>
        </w:rPr>
      </w:pPr>
      <w:r w:rsidRPr="00F05CF6">
        <w:rPr>
          <w:rFonts w:ascii="Baskerville Old Face" w:hAnsi="Baskerville Old Face"/>
          <w:b/>
          <w:bCs/>
          <w:sz w:val="96"/>
          <w:szCs w:val="96"/>
        </w:rPr>
        <w:t xml:space="preserve">REPORT </w:t>
      </w:r>
      <w:r w:rsidR="006D1413" w:rsidRPr="00F05CF6">
        <w:rPr>
          <w:rFonts w:ascii="Baskerville Old Face" w:hAnsi="Baskerville Old Face"/>
          <w:b/>
          <w:bCs/>
          <w:sz w:val="96"/>
          <w:szCs w:val="96"/>
        </w:rPr>
        <w:t>202</w:t>
      </w:r>
      <w:r w:rsidR="00BB1BCF" w:rsidRPr="00F05CF6">
        <w:rPr>
          <w:rFonts w:ascii="Baskerville Old Face" w:hAnsi="Baskerville Old Face"/>
          <w:b/>
          <w:bCs/>
          <w:sz w:val="96"/>
          <w:szCs w:val="96"/>
        </w:rPr>
        <w:t>6</w:t>
      </w:r>
    </w:p>
    <w:p w14:paraId="6196FAEB" w14:textId="77777777" w:rsidR="0090786C" w:rsidRDefault="0090786C" w:rsidP="00BB4BC7">
      <w:pPr>
        <w:rPr>
          <w:sz w:val="28"/>
          <w:szCs w:val="28"/>
        </w:rPr>
      </w:pPr>
    </w:p>
    <w:p w14:paraId="442A9997" w14:textId="77777777" w:rsidR="0014799F" w:rsidRDefault="0014799F" w:rsidP="00BB4BC7">
      <w:pPr>
        <w:rPr>
          <w:sz w:val="28"/>
          <w:szCs w:val="28"/>
        </w:rPr>
      </w:pPr>
    </w:p>
    <w:p w14:paraId="26F73B06" w14:textId="77777777" w:rsidR="00A429E7" w:rsidRDefault="00A429E7" w:rsidP="00BB4BC7">
      <w:pPr>
        <w:rPr>
          <w:sz w:val="28"/>
          <w:szCs w:val="28"/>
        </w:rPr>
      </w:pPr>
    </w:p>
    <w:p w14:paraId="1AF6DE7C" w14:textId="77777777" w:rsidR="00A429E7" w:rsidRDefault="00A429E7" w:rsidP="00BB4BC7">
      <w:pPr>
        <w:rPr>
          <w:sz w:val="28"/>
          <w:szCs w:val="28"/>
        </w:rPr>
      </w:pPr>
    </w:p>
    <w:p w14:paraId="2D40F5D0" w14:textId="77777777" w:rsidR="00A429E7" w:rsidRDefault="00A429E7" w:rsidP="00BB4BC7">
      <w:pPr>
        <w:rPr>
          <w:sz w:val="28"/>
          <w:szCs w:val="28"/>
        </w:rPr>
      </w:pPr>
    </w:p>
    <w:p w14:paraId="4A96F0A4" w14:textId="77777777" w:rsidR="00A429E7" w:rsidRDefault="00A429E7" w:rsidP="00BB4BC7">
      <w:pPr>
        <w:rPr>
          <w:sz w:val="28"/>
          <w:szCs w:val="28"/>
        </w:rPr>
      </w:pPr>
    </w:p>
    <w:p w14:paraId="172E112E" w14:textId="77777777" w:rsidR="00A429E7" w:rsidRDefault="00A429E7" w:rsidP="00BB4BC7">
      <w:pPr>
        <w:rPr>
          <w:sz w:val="28"/>
          <w:szCs w:val="28"/>
        </w:rPr>
      </w:pPr>
    </w:p>
    <w:p w14:paraId="42B3637C" w14:textId="77777777" w:rsidR="00A429E7" w:rsidRDefault="00A429E7" w:rsidP="00BB4BC7">
      <w:pPr>
        <w:rPr>
          <w:sz w:val="28"/>
          <w:szCs w:val="28"/>
        </w:rPr>
      </w:pPr>
    </w:p>
    <w:p w14:paraId="498D61C7" w14:textId="77777777" w:rsidR="00A429E7" w:rsidRDefault="00A429E7" w:rsidP="00BB4BC7">
      <w:pPr>
        <w:rPr>
          <w:sz w:val="28"/>
          <w:szCs w:val="28"/>
        </w:rPr>
      </w:pPr>
    </w:p>
    <w:p w14:paraId="4F650743" w14:textId="77777777" w:rsidR="00A429E7" w:rsidRDefault="00A429E7" w:rsidP="00BB4BC7">
      <w:pPr>
        <w:rPr>
          <w:sz w:val="28"/>
          <w:szCs w:val="28"/>
        </w:rPr>
      </w:pPr>
    </w:p>
    <w:p w14:paraId="00D9256F" w14:textId="77777777" w:rsidR="00A429E7" w:rsidRDefault="00A429E7" w:rsidP="00BB4BC7">
      <w:pPr>
        <w:rPr>
          <w:sz w:val="28"/>
          <w:szCs w:val="28"/>
        </w:rPr>
      </w:pPr>
    </w:p>
    <w:p w14:paraId="315320DB" w14:textId="77777777" w:rsidR="0014799F" w:rsidRDefault="0014799F" w:rsidP="00BB4BC7">
      <w:pPr>
        <w:rPr>
          <w:sz w:val="28"/>
          <w:szCs w:val="28"/>
        </w:rPr>
      </w:pPr>
    </w:p>
    <w:p w14:paraId="5D2033B8" w14:textId="77777777" w:rsidR="0090786C" w:rsidRPr="0014799F" w:rsidRDefault="0014799F" w:rsidP="00BB4BC7">
      <w:pPr>
        <w:rPr>
          <w:rFonts w:ascii="Franklin Gothic Medium" w:hAnsi="Franklin Gothic Medium"/>
          <w:sz w:val="28"/>
          <w:szCs w:val="28"/>
        </w:rPr>
      </w:pPr>
      <w:r w:rsidRPr="0014799F">
        <w:rPr>
          <w:rFonts w:ascii="Franklin Gothic Medium" w:hAnsi="Franklin Gothic Medium"/>
          <w:sz w:val="28"/>
          <w:szCs w:val="28"/>
        </w:rPr>
        <w:t xml:space="preserve">Presented at </w:t>
      </w:r>
    </w:p>
    <w:p w14:paraId="376D0298" w14:textId="77777777" w:rsidR="0014799F" w:rsidRPr="0014799F" w:rsidRDefault="0014799F" w:rsidP="00BB4BC7">
      <w:pPr>
        <w:rPr>
          <w:rFonts w:ascii="Franklin Gothic Medium" w:hAnsi="Franklin Gothic Medium"/>
          <w:sz w:val="28"/>
          <w:szCs w:val="28"/>
        </w:rPr>
      </w:pPr>
      <w:r w:rsidRPr="0014799F">
        <w:rPr>
          <w:rFonts w:ascii="Franklin Gothic Medium" w:hAnsi="Franklin Gothic Medium"/>
          <w:sz w:val="28"/>
          <w:szCs w:val="28"/>
        </w:rPr>
        <w:t>The Archive</w:t>
      </w:r>
    </w:p>
    <w:p w14:paraId="6C095882" w14:textId="0B51E061" w:rsidR="0014799F" w:rsidRPr="0014799F" w:rsidRDefault="0014799F" w:rsidP="00BB4BC7">
      <w:pPr>
        <w:rPr>
          <w:rFonts w:ascii="Franklin Gothic Medium" w:hAnsi="Franklin Gothic Medium"/>
          <w:sz w:val="28"/>
          <w:szCs w:val="28"/>
        </w:rPr>
      </w:pPr>
      <w:r w:rsidRPr="0014799F">
        <w:rPr>
          <w:rFonts w:ascii="Franklin Gothic Medium" w:hAnsi="Franklin Gothic Medium"/>
          <w:sz w:val="28"/>
          <w:szCs w:val="28"/>
        </w:rPr>
        <w:t>Doomben Race</w:t>
      </w:r>
      <w:r w:rsidR="00516281">
        <w:rPr>
          <w:rFonts w:ascii="Franklin Gothic Medium" w:hAnsi="Franklin Gothic Medium"/>
          <w:sz w:val="28"/>
          <w:szCs w:val="28"/>
        </w:rPr>
        <w:t>course</w:t>
      </w:r>
    </w:p>
    <w:p w14:paraId="3D956485" w14:textId="587062E6" w:rsidR="0090786C" w:rsidRDefault="00BB1BCF" w:rsidP="00BB4BC7">
      <w:pPr>
        <w:rPr>
          <w:rFonts w:ascii="Franklin Gothic Medium" w:hAnsi="Franklin Gothic Medium"/>
          <w:sz w:val="28"/>
          <w:szCs w:val="28"/>
        </w:rPr>
      </w:pPr>
      <w:r>
        <w:rPr>
          <w:rFonts w:ascii="Franklin Gothic Medium" w:hAnsi="Franklin Gothic Medium"/>
          <w:sz w:val="28"/>
          <w:szCs w:val="28"/>
        </w:rPr>
        <w:t>September 16</w:t>
      </w:r>
      <w:r w:rsidR="0014799F" w:rsidRPr="0014799F">
        <w:rPr>
          <w:rFonts w:ascii="Franklin Gothic Medium" w:hAnsi="Franklin Gothic Medium"/>
          <w:sz w:val="28"/>
          <w:szCs w:val="28"/>
        </w:rPr>
        <w:t>, 20</w:t>
      </w:r>
      <w:r w:rsidR="006D1413">
        <w:rPr>
          <w:rFonts w:ascii="Franklin Gothic Medium" w:hAnsi="Franklin Gothic Medium"/>
          <w:sz w:val="28"/>
          <w:szCs w:val="28"/>
        </w:rPr>
        <w:t>2</w:t>
      </w:r>
      <w:r>
        <w:rPr>
          <w:rFonts w:ascii="Franklin Gothic Medium" w:hAnsi="Franklin Gothic Medium"/>
          <w:sz w:val="28"/>
          <w:szCs w:val="28"/>
        </w:rPr>
        <w:t>6</w:t>
      </w:r>
    </w:p>
    <w:p w14:paraId="69A9B102" w14:textId="2DF89B34" w:rsidR="000A0E75" w:rsidRDefault="000A0E75" w:rsidP="00BB4BC7">
      <w:pPr>
        <w:rPr>
          <w:rFonts w:ascii="Franklin Gothic Medium" w:hAnsi="Franklin Gothic Medium"/>
          <w:sz w:val="28"/>
          <w:szCs w:val="28"/>
        </w:rPr>
      </w:pPr>
    </w:p>
    <w:p w14:paraId="3566EEEF" w14:textId="48E926E2" w:rsidR="000A0E75" w:rsidRDefault="000A0E75" w:rsidP="00BB4BC7">
      <w:pPr>
        <w:rPr>
          <w:rFonts w:ascii="Franklin Gothic Medium" w:hAnsi="Franklin Gothic Medium"/>
          <w:sz w:val="28"/>
          <w:szCs w:val="28"/>
        </w:rPr>
      </w:pPr>
    </w:p>
    <w:p w14:paraId="40549E62" w14:textId="77777777" w:rsidR="0078631E" w:rsidRDefault="0078631E" w:rsidP="00BB4BC7">
      <w:pPr>
        <w:rPr>
          <w:rFonts w:ascii="Franklin Gothic Medium" w:hAnsi="Franklin Gothic Medium"/>
          <w:sz w:val="28"/>
          <w:szCs w:val="28"/>
        </w:rPr>
      </w:pPr>
    </w:p>
    <w:p w14:paraId="323DFE70" w14:textId="77777777" w:rsidR="00EE2096" w:rsidRDefault="00EE2096" w:rsidP="00BB4BC7">
      <w:pPr>
        <w:rPr>
          <w:sz w:val="28"/>
          <w:szCs w:val="28"/>
        </w:rPr>
      </w:pPr>
    </w:p>
    <w:p w14:paraId="145CD222" w14:textId="77777777" w:rsidR="00EE2096" w:rsidRDefault="00EE2096" w:rsidP="00BB4BC7">
      <w:pPr>
        <w:rPr>
          <w:sz w:val="28"/>
          <w:szCs w:val="28"/>
        </w:rPr>
      </w:pPr>
    </w:p>
    <w:p w14:paraId="45C4824B" w14:textId="77777777" w:rsidR="00EE2096" w:rsidRDefault="00EE2096" w:rsidP="00BB4BC7">
      <w:pPr>
        <w:rPr>
          <w:sz w:val="28"/>
          <w:szCs w:val="28"/>
        </w:rPr>
      </w:pPr>
    </w:p>
    <w:p w14:paraId="63138A43" w14:textId="47F60FAF" w:rsidR="008E09A5" w:rsidRDefault="006C72FA" w:rsidP="00BB4BC7">
      <w:pPr>
        <w:rPr>
          <w:sz w:val="28"/>
          <w:szCs w:val="28"/>
        </w:rPr>
      </w:pPr>
      <w:r>
        <w:rPr>
          <w:sz w:val="28"/>
          <w:szCs w:val="28"/>
        </w:rPr>
        <w:t xml:space="preserve">So much has happened in the past year it is difficult to identify the most important. Therefore, let’s outline the Association’s </w:t>
      </w:r>
      <w:r w:rsidR="008E09A5">
        <w:rPr>
          <w:sz w:val="28"/>
          <w:szCs w:val="28"/>
        </w:rPr>
        <w:t xml:space="preserve">advances and </w:t>
      </w:r>
      <w:r>
        <w:rPr>
          <w:sz w:val="28"/>
          <w:szCs w:val="28"/>
        </w:rPr>
        <w:t xml:space="preserve">accomplishments </w:t>
      </w:r>
      <w:r w:rsidR="008E09A5">
        <w:rPr>
          <w:sz w:val="28"/>
          <w:szCs w:val="28"/>
        </w:rPr>
        <w:t>with a series of dot points.</w:t>
      </w:r>
    </w:p>
    <w:p w14:paraId="5E53981D" w14:textId="77777777" w:rsidR="00EE2096" w:rsidRDefault="00EE2096" w:rsidP="00BB4BC7">
      <w:pPr>
        <w:rPr>
          <w:sz w:val="28"/>
          <w:szCs w:val="28"/>
        </w:rPr>
      </w:pPr>
    </w:p>
    <w:p w14:paraId="2D8C6BF2" w14:textId="56BDB5E8" w:rsidR="00EE2096" w:rsidRDefault="00EE2096" w:rsidP="00BB4BC7">
      <w:pPr>
        <w:rPr>
          <w:sz w:val="28"/>
          <w:szCs w:val="28"/>
        </w:rPr>
      </w:pPr>
      <w:r>
        <w:rPr>
          <w:sz w:val="28"/>
          <w:szCs w:val="28"/>
        </w:rPr>
        <w:t xml:space="preserve"># As Bruce Halligan </w:t>
      </w:r>
      <w:r w:rsidR="005A3596">
        <w:rPr>
          <w:sz w:val="28"/>
          <w:szCs w:val="28"/>
        </w:rPr>
        <w:t xml:space="preserve">will </w:t>
      </w:r>
      <w:r>
        <w:rPr>
          <w:sz w:val="28"/>
          <w:szCs w:val="28"/>
        </w:rPr>
        <w:t xml:space="preserve">point out in his treasurer’s report, our finances grew strongly through the year mostly from the Brisbane Racing Club directing funding our way after the 160-year anniversary of racing at Eagle Farm and then the BRC electing the Association as the beneficial charity from its Ladbrokes Stradbroke Calcutta, plus the </w:t>
      </w:r>
      <w:proofErr w:type="spellStart"/>
      <w:r>
        <w:rPr>
          <w:sz w:val="28"/>
          <w:szCs w:val="28"/>
        </w:rPr>
        <w:t>Bernborough</w:t>
      </w:r>
      <w:proofErr w:type="spellEnd"/>
      <w:r>
        <w:rPr>
          <w:sz w:val="28"/>
          <w:szCs w:val="28"/>
        </w:rPr>
        <w:t xml:space="preserve"> Club generously including the Association again among </w:t>
      </w:r>
      <w:r w:rsidR="003D3C34">
        <w:rPr>
          <w:sz w:val="28"/>
          <w:szCs w:val="28"/>
        </w:rPr>
        <w:t>its</w:t>
      </w:r>
      <w:r>
        <w:rPr>
          <w:sz w:val="28"/>
          <w:szCs w:val="28"/>
        </w:rPr>
        <w:t xml:space="preserve"> disbursements </w:t>
      </w:r>
      <w:r w:rsidR="003D3C34">
        <w:rPr>
          <w:sz w:val="28"/>
          <w:szCs w:val="28"/>
        </w:rPr>
        <w:t xml:space="preserve">to charities </w:t>
      </w:r>
      <w:r>
        <w:rPr>
          <w:sz w:val="28"/>
          <w:szCs w:val="28"/>
        </w:rPr>
        <w:t>at the end of the financial year.</w:t>
      </w:r>
    </w:p>
    <w:p w14:paraId="15CA4AC7" w14:textId="77777777" w:rsidR="00EE2096" w:rsidRDefault="00EE2096" w:rsidP="00BB4BC7">
      <w:pPr>
        <w:rPr>
          <w:sz w:val="28"/>
          <w:szCs w:val="28"/>
        </w:rPr>
      </w:pPr>
    </w:p>
    <w:p w14:paraId="74213E9D" w14:textId="3FCD457D" w:rsidR="00EE2096" w:rsidRDefault="00EE2096" w:rsidP="00BB4BC7">
      <w:pPr>
        <w:rPr>
          <w:sz w:val="28"/>
          <w:szCs w:val="28"/>
        </w:rPr>
      </w:pPr>
      <w:r>
        <w:rPr>
          <w:sz w:val="28"/>
          <w:szCs w:val="28"/>
        </w:rPr>
        <w:t xml:space="preserve">The Association thanks </w:t>
      </w:r>
      <w:r w:rsidR="00556471">
        <w:rPr>
          <w:sz w:val="28"/>
          <w:szCs w:val="28"/>
        </w:rPr>
        <w:t>these</w:t>
      </w:r>
      <w:r>
        <w:rPr>
          <w:sz w:val="28"/>
          <w:szCs w:val="28"/>
        </w:rPr>
        <w:t xml:space="preserve"> benefactors for their assistance which has enabled us to </w:t>
      </w:r>
      <w:r w:rsidR="003D3C34">
        <w:rPr>
          <w:sz w:val="28"/>
          <w:szCs w:val="28"/>
        </w:rPr>
        <w:t xml:space="preserve">continue to </w:t>
      </w:r>
      <w:r>
        <w:rPr>
          <w:sz w:val="28"/>
          <w:szCs w:val="28"/>
        </w:rPr>
        <w:t xml:space="preserve">improve the </w:t>
      </w:r>
      <w:r w:rsidR="001048E2">
        <w:rPr>
          <w:sz w:val="28"/>
          <w:szCs w:val="28"/>
        </w:rPr>
        <w:t xml:space="preserve">Racing </w:t>
      </w:r>
      <w:r>
        <w:rPr>
          <w:sz w:val="28"/>
          <w:szCs w:val="28"/>
        </w:rPr>
        <w:t>Museum and the Archive &amp; James McGill Library as a valuable heritage centre for Queensland racing’s rich history.</w:t>
      </w:r>
      <w:r w:rsidR="003D3C34">
        <w:rPr>
          <w:sz w:val="28"/>
          <w:szCs w:val="28"/>
        </w:rPr>
        <w:t xml:space="preserve"> Their contributions enable us to implement best practice and plan further improvements with confidence.</w:t>
      </w:r>
    </w:p>
    <w:p w14:paraId="27FB3107" w14:textId="77777777" w:rsidR="00E16A84" w:rsidRDefault="00E16A84" w:rsidP="00BB4BC7">
      <w:pPr>
        <w:rPr>
          <w:sz w:val="28"/>
          <w:szCs w:val="28"/>
        </w:rPr>
      </w:pPr>
    </w:p>
    <w:p w14:paraId="63A75FCF" w14:textId="583CB1C8" w:rsidR="00E16A84" w:rsidRDefault="00E16A84" w:rsidP="00BB4BC7">
      <w:pPr>
        <w:rPr>
          <w:sz w:val="28"/>
          <w:szCs w:val="28"/>
        </w:rPr>
      </w:pPr>
      <w:r>
        <w:rPr>
          <w:sz w:val="28"/>
          <w:szCs w:val="28"/>
        </w:rPr>
        <w:t xml:space="preserve"># </w:t>
      </w:r>
      <w:r w:rsidR="003D3C34">
        <w:rPr>
          <w:sz w:val="28"/>
          <w:szCs w:val="28"/>
        </w:rPr>
        <w:t>Central to our best practice has been the e</w:t>
      </w:r>
      <w:r>
        <w:rPr>
          <w:sz w:val="28"/>
          <w:szCs w:val="28"/>
        </w:rPr>
        <w:t xml:space="preserve">ngagement of </w:t>
      </w:r>
      <w:proofErr w:type="gramStart"/>
      <w:r>
        <w:rPr>
          <w:sz w:val="28"/>
          <w:szCs w:val="28"/>
        </w:rPr>
        <w:t>an</w:t>
      </w:r>
      <w:proofErr w:type="gramEnd"/>
      <w:r>
        <w:rPr>
          <w:sz w:val="28"/>
          <w:szCs w:val="28"/>
        </w:rPr>
        <w:t xml:space="preserve"> </w:t>
      </w:r>
      <w:r w:rsidR="009C0746">
        <w:rPr>
          <w:sz w:val="28"/>
          <w:szCs w:val="28"/>
        </w:rPr>
        <w:t xml:space="preserve">credentialled </w:t>
      </w:r>
      <w:r>
        <w:rPr>
          <w:sz w:val="28"/>
          <w:szCs w:val="28"/>
        </w:rPr>
        <w:t xml:space="preserve">archivist, </w:t>
      </w:r>
      <w:r w:rsidR="003D3C34">
        <w:rPr>
          <w:sz w:val="28"/>
          <w:szCs w:val="28"/>
        </w:rPr>
        <w:t xml:space="preserve">who </w:t>
      </w:r>
      <w:r>
        <w:rPr>
          <w:sz w:val="28"/>
          <w:szCs w:val="28"/>
        </w:rPr>
        <w:t xml:space="preserve">has enabled the Archive and Library to develop a professional approach to our activities and establish a more presentable shopfront for visitors. The Association thanks </w:t>
      </w:r>
      <w:r w:rsidR="003D3C34">
        <w:rPr>
          <w:sz w:val="28"/>
          <w:szCs w:val="28"/>
        </w:rPr>
        <w:t xml:space="preserve">our archivist </w:t>
      </w:r>
      <w:r>
        <w:rPr>
          <w:sz w:val="28"/>
          <w:szCs w:val="28"/>
        </w:rPr>
        <w:t xml:space="preserve">Jeni Bush and work experience student Laura Scott for </w:t>
      </w:r>
      <w:r w:rsidR="00900DB9">
        <w:rPr>
          <w:sz w:val="28"/>
          <w:szCs w:val="28"/>
        </w:rPr>
        <w:t>sharing their expertise and guidance</w:t>
      </w:r>
      <w:r w:rsidR="00C834F9">
        <w:rPr>
          <w:sz w:val="28"/>
          <w:szCs w:val="28"/>
        </w:rPr>
        <w:t xml:space="preserve"> and </w:t>
      </w:r>
      <w:r w:rsidR="003D3C34">
        <w:rPr>
          <w:sz w:val="28"/>
          <w:szCs w:val="28"/>
        </w:rPr>
        <w:t xml:space="preserve">their </w:t>
      </w:r>
      <w:r w:rsidR="00C834F9">
        <w:rPr>
          <w:sz w:val="28"/>
          <w:szCs w:val="28"/>
        </w:rPr>
        <w:t>contributions to our efforts</w:t>
      </w:r>
      <w:r w:rsidR="00900DB9">
        <w:rPr>
          <w:sz w:val="28"/>
          <w:szCs w:val="28"/>
        </w:rPr>
        <w:t>.</w:t>
      </w:r>
    </w:p>
    <w:p w14:paraId="42EC8C64" w14:textId="77777777" w:rsidR="001048E2" w:rsidRDefault="001048E2" w:rsidP="00BB4BC7">
      <w:pPr>
        <w:rPr>
          <w:sz w:val="28"/>
          <w:szCs w:val="28"/>
        </w:rPr>
      </w:pPr>
    </w:p>
    <w:p w14:paraId="16B6266E" w14:textId="784A5547" w:rsidR="005A3596" w:rsidRDefault="001048E2" w:rsidP="00BB4BC7">
      <w:pPr>
        <w:rPr>
          <w:sz w:val="28"/>
          <w:szCs w:val="28"/>
        </w:rPr>
      </w:pPr>
      <w:r>
        <w:rPr>
          <w:sz w:val="28"/>
          <w:szCs w:val="28"/>
        </w:rPr>
        <w:t xml:space="preserve">Improvements developed under their watch would not have been possible without the contribution of your committee members and other supporters </w:t>
      </w:r>
      <w:r w:rsidR="005A3596">
        <w:rPr>
          <w:sz w:val="28"/>
          <w:szCs w:val="28"/>
        </w:rPr>
        <w:t>through</w:t>
      </w:r>
      <w:r>
        <w:rPr>
          <w:sz w:val="28"/>
          <w:szCs w:val="28"/>
        </w:rPr>
        <w:t xml:space="preserve"> their volunteer work.</w:t>
      </w:r>
      <w:r w:rsidR="009C0746">
        <w:rPr>
          <w:sz w:val="28"/>
          <w:szCs w:val="28"/>
        </w:rPr>
        <w:t xml:space="preserve"> Their work </w:t>
      </w:r>
      <w:r w:rsidR="00995865">
        <w:rPr>
          <w:sz w:val="28"/>
          <w:szCs w:val="28"/>
        </w:rPr>
        <w:t xml:space="preserve">such as </w:t>
      </w:r>
      <w:proofErr w:type="spellStart"/>
      <w:r w:rsidR="00995865">
        <w:rPr>
          <w:sz w:val="28"/>
          <w:szCs w:val="28"/>
        </w:rPr>
        <w:t>deframing</w:t>
      </w:r>
      <w:proofErr w:type="spellEnd"/>
      <w:r w:rsidR="00995865">
        <w:rPr>
          <w:sz w:val="28"/>
          <w:szCs w:val="28"/>
        </w:rPr>
        <w:t xml:space="preserve"> pictures </w:t>
      </w:r>
      <w:r w:rsidR="009C0746">
        <w:rPr>
          <w:sz w:val="28"/>
          <w:szCs w:val="28"/>
        </w:rPr>
        <w:t>has been immense</w:t>
      </w:r>
      <w:r w:rsidR="005A3596">
        <w:rPr>
          <w:sz w:val="28"/>
          <w:szCs w:val="28"/>
        </w:rPr>
        <w:t>, yet they willingly accept</w:t>
      </w:r>
      <w:r w:rsidR="00995865">
        <w:rPr>
          <w:sz w:val="28"/>
          <w:szCs w:val="28"/>
        </w:rPr>
        <w:t xml:space="preserve"> ongoing</w:t>
      </w:r>
      <w:r w:rsidR="005A3596">
        <w:rPr>
          <w:sz w:val="28"/>
          <w:szCs w:val="28"/>
        </w:rPr>
        <w:t xml:space="preserve"> chores that require attention</w:t>
      </w:r>
      <w:r w:rsidR="009C0746">
        <w:rPr>
          <w:sz w:val="28"/>
          <w:szCs w:val="28"/>
        </w:rPr>
        <w:t>.</w:t>
      </w:r>
    </w:p>
    <w:p w14:paraId="0D992E0A" w14:textId="77777777" w:rsidR="00272CC1" w:rsidRDefault="00272CC1" w:rsidP="00BB4BC7">
      <w:pPr>
        <w:rPr>
          <w:sz w:val="28"/>
          <w:szCs w:val="28"/>
        </w:rPr>
      </w:pPr>
    </w:p>
    <w:p w14:paraId="237F0C65" w14:textId="4319D0EE" w:rsidR="00272CC1" w:rsidRDefault="00272CC1" w:rsidP="00BB4BC7">
      <w:pPr>
        <w:rPr>
          <w:sz w:val="28"/>
          <w:szCs w:val="28"/>
        </w:rPr>
      </w:pPr>
      <w:r>
        <w:rPr>
          <w:sz w:val="28"/>
          <w:szCs w:val="28"/>
        </w:rPr>
        <w:t xml:space="preserve">The </w:t>
      </w:r>
      <w:proofErr w:type="spellStart"/>
      <w:r>
        <w:rPr>
          <w:sz w:val="28"/>
          <w:szCs w:val="28"/>
        </w:rPr>
        <w:t>deframing</w:t>
      </w:r>
      <w:proofErr w:type="spellEnd"/>
      <w:r>
        <w:rPr>
          <w:sz w:val="28"/>
          <w:szCs w:val="28"/>
        </w:rPr>
        <w:t xml:space="preserve"> of selected pictures has been a space saver in the storage rooms. This enabled the Association to accept responsibility for the safe keeping of some 48 pictures, works of art and other memorabilia that had been used as décor through the John Power Grandstand and its function rooms.</w:t>
      </w:r>
    </w:p>
    <w:p w14:paraId="31994C60" w14:textId="77777777" w:rsidR="00995865" w:rsidRDefault="00995865" w:rsidP="00BB4BC7">
      <w:pPr>
        <w:rPr>
          <w:sz w:val="28"/>
          <w:szCs w:val="28"/>
        </w:rPr>
      </w:pPr>
    </w:p>
    <w:p w14:paraId="54CEC280" w14:textId="7AF91D4F" w:rsidR="001048E2" w:rsidRDefault="00CC6B1E" w:rsidP="00BB4BC7">
      <w:pPr>
        <w:rPr>
          <w:sz w:val="28"/>
          <w:szCs w:val="28"/>
        </w:rPr>
      </w:pPr>
      <w:r>
        <w:rPr>
          <w:sz w:val="28"/>
          <w:szCs w:val="28"/>
        </w:rPr>
        <w:t xml:space="preserve"># </w:t>
      </w:r>
      <w:r w:rsidR="00543E06">
        <w:rPr>
          <w:sz w:val="28"/>
          <w:szCs w:val="28"/>
        </w:rPr>
        <w:t xml:space="preserve">Karen Best has driven a program of rationalisation. She </w:t>
      </w:r>
      <w:r w:rsidR="00755172">
        <w:rPr>
          <w:sz w:val="28"/>
          <w:szCs w:val="28"/>
        </w:rPr>
        <w:t>h</w:t>
      </w:r>
      <w:r w:rsidR="00543E06">
        <w:rPr>
          <w:sz w:val="28"/>
          <w:szCs w:val="28"/>
        </w:rPr>
        <w:t xml:space="preserve">as identified and separated duplicate </w:t>
      </w:r>
      <w:r w:rsidR="00755172">
        <w:rPr>
          <w:sz w:val="28"/>
          <w:szCs w:val="28"/>
        </w:rPr>
        <w:t>volumes</w:t>
      </w:r>
      <w:r w:rsidR="009C0746">
        <w:rPr>
          <w:sz w:val="28"/>
          <w:szCs w:val="28"/>
        </w:rPr>
        <w:t xml:space="preserve"> of various publications</w:t>
      </w:r>
      <w:r w:rsidR="00755172">
        <w:rPr>
          <w:sz w:val="28"/>
          <w:szCs w:val="28"/>
        </w:rPr>
        <w:t xml:space="preserve">, isolated unwanted books and magazines and developed a </w:t>
      </w:r>
      <w:r w:rsidR="009C0746">
        <w:rPr>
          <w:sz w:val="28"/>
          <w:szCs w:val="28"/>
        </w:rPr>
        <w:t xml:space="preserve">sealed </w:t>
      </w:r>
      <w:r w:rsidR="00755172">
        <w:rPr>
          <w:sz w:val="28"/>
          <w:szCs w:val="28"/>
        </w:rPr>
        <w:t xml:space="preserve">storage system for the volumes of registration papers from 40 years of records </w:t>
      </w:r>
      <w:r>
        <w:rPr>
          <w:sz w:val="28"/>
          <w:szCs w:val="28"/>
        </w:rPr>
        <w:t xml:space="preserve">that had been archived by </w:t>
      </w:r>
      <w:r w:rsidR="00755172">
        <w:rPr>
          <w:sz w:val="28"/>
          <w:szCs w:val="28"/>
        </w:rPr>
        <w:t xml:space="preserve">the </w:t>
      </w:r>
      <w:r w:rsidR="00755172">
        <w:rPr>
          <w:sz w:val="28"/>
          <w:szCs w:val="28"/>
        </w:rPr>
        <w:lastRenderedPageBreak/>
        <w:t>Queensland Turf Club</w:t>
      </w:r>
      <w:r>
        <w:rPr>
          <w:sz w:val="28"/>
          <w:szCs w:val="28"/>
        </w:rPr>
        <w:t xml:space="preserve">. This </w:t>
      </w:r>
      <w:r w:rsidR="009C0746">
        <w:rPr>
          <w:sz w:val="28"/>
          <w:szCs w:val="28"/>
        </w:rPr>
        <w:t xml:space="preserve">has </w:t>
      </w:r>
      <w:r>
        <w:rPr>
          <w:sz w:val="28"/>
          <w:szCs w:val="28"/>
        </w:rPr>
        <w:t xml:space="preserve">resulted in making much needed space </w:t>
      </w:r>
      <w:r w:rsidR="009C0746">
        <w:rPr>
          <w:sz w:val="28"/>
          <w:szCs w:val="28"/>
        </w:rPr>
        <w:t xml:space="preserve">available </w:t>
      </w:r>
      <w:r>
        <w:rPr>
          <w:sz w:val="28"/>
          <w:szCs w:val="28"/>
        </w:rPr>
        <w:t xml:space="preserve">on the bookshelves </w:t>
      </w:r>
      <w:r w:rsidR="00995865">
        <w:rPr>
          <w:sz w:val="28"/>
          <w:szCs w:val="28"/>
        </w:rPr>
        <w:t xml:space="preserve">to provide easy access </w:t>
      </w:r>
      <w:r>
        <w:rPr>
          <w:sz w:val="28"/>
          <w:szCs w:val="28"/>
        </w:rPr>
        <w:t>for an ex</w:t>
      </w:r>
      <w:r w:rsidR="009C0746">
        <w:rPr>
          <w:sz w:val="28"/>
          <w:szCs w:val="28"/>
        </w:rPr>
        <w:t>tensive</w:t>
      </w:r>
      <w:r>
        <w:rPr>
          <w:sz w:val="28"/>
          <w:szCs w:val="28"/>
        </w:rPr>
        <w:t xml:space="preserve"> research collection built </w:t>
      </w:r>
      <w:r w:rsidR="009C0746">
        <w:rPr>
          <w:sz w:val="28"/>
          <w:szCs w:val="28"/>
        </w:rPr>
        <w:t xml:space="preserve">largely </w:t>
      </w:r>
      <w:r>
        <w:rPr>
          <w:sz w:val="28"/>
          <w:szCs w:val="28"/>
        </w:rPr>
        <w:t>around Queensland Racing Calendars and Turf Registers</w:t>
      </w:r>
      <w:r w:rsidR="00AA5D0E">
        <w:rPr>
          <w:sz w:val="28"/>
          <w:szCs w:val="28"/>
        </w:rPr>
        <w:t xml:space="preserve">, QTC annual reports and committee meeting minutes </w:t>
      </w:r>
      <w:proofErr w:type="gramStart"/>
      <w:r w:rsidR="00AA5D0E">
        <w:rPr>
          <w:sz w:val="28"/>
          <w:szCs w:val="28"/>
        </w:rPr>
        <w:t>all of</w:t>
      </w:r>
      <w:proofErr w:type="gramEnd"/>
      <w:r w:rsidR="00AA5D0E">
        <w:rPr>
          <w:sz w:val="28"/>
          <w:szCs w:val="28"/>
        </w:rPr>
        <w:t xml:space="preserve"> which date from</w:t>
      </w:r>
      <w:r>
        <w:rPr>
          <w:sz w:val="28"/>
          <w:szCs w:val="28"/>
        </w:rPr>
        <w:t xml:space="preserve"> the 1880s.</w:t>
      </w:r>
    </w:p>
    <w:p w14:paraId="0E112735" w14:textId="77777777" w:rsidR="00272CC1" w:rsidRDefault="00272CC1" w:rsidP="00BB4BC7">
      <w:pPr>
        <w:rPr>
          <w:sz w:val="28"/>
          <w:szCs w:val="28"/>
        </w:rPr>
      </w:pPr>
    </w:p>
    <w:p w14:paraId="7F2625C5" w14:textId="1B63754B" w:rsidR="00AA5D0E" w:rsidRDefault="00AA5D0E" w:rsidP="00BB4BC7">
      <w:pPr>
        <w:rPr>
          <w:sz w:val="28"/>
          <w:szCs w:val="28"/>
        </w:rPr>
      </w:pPr>
      <w:r>
        <w:rPr>
          <w:sz w:val="28"/>
          <w:szCs w:val="28"/>
        </w:rPr>
        <w:t xml:space="preserve">Hardly a week goes by without committee members having to use these volumes to answer questions, mostly from descendants of licensees seeking information about their </w:t>
      </w:r>
      <w:r w:rsidR="00272CC1">
        <w:rPr>
          <w:sz w:val="28"/>
          <w:szCs w:val="28"/>
        </w:rPr>
        <w:t xml:space="preserve">forebears’ </w:t>
      </w:r>
      <w:r>
        <w:rPr>
          <w:sz w:val="28"/>
          <w:szCs w:val="28"/>
        </w:rPr>
        <w:t>involvement in racing.</w:t>
      </w:r>
      <w:r w:rsidR="00272CC1">
        <w:rPr>
          <w:sz w:val="28"/>
          <w:szCs w:val="28"/>
        </w:rPr>
        <w:t xml:space="preserve"> </w:t>
      </w:r>
    </w:p>
    <w:p w14:paraId="1B6153F4" w14:textId="77777777" w:rsidR="00272CC1" w:rsidRDefault="00272CC1" w:rsidP="00BB4BC7">
      <w:pPr>
        <w:rPr>
          <w:sz w:val="28"/>
          <w:szCs w:val="28"/>
        </w:rPr>
      </w:pPr>
    </w:p>
    <w:p w14:paraId="04347E16" w14:textId="6B0A7BB2" w:rsidR="00EE2096" w:rsidRDefault="00EE2096" w:rsidP="00BB4BC7">
      <w:pPr>
        <w:rPr>
          <w:sz w:val="28"/>
          <w:szCs w:val="28"/>
        </w:rPr>
      </w:pPr>
      <w:r>
        <w:rPr>
          <w:sz w:val="28"/>
          <w:szCs w:val="28"/>
        </w:rPr>
        <w:t xml:space="preserve"># The Museum </w:t>
      </w:r>
      <w:r w:rsidR="00AA5D0E">
        <w:rPr>
          <w:sz w:val="28"/>
          <w:szCs w:val="28"/>
        </w:rPr>
        <w:t xml:space="preserve">at Eagle Farm </w:t>
      </w:r>
      <w:r>
        <w:rPr>
          <w:sz w:val="28"/>
          <w:szCs w:val="28"/>
        </w:rPr>
        <w:t xml:space="preserve">remained closed from October to April while the ground floor of the Old Tote Building was converted to office space for the BRC. Included in the improvements was an </w:t>
      </w:r>
      <w:r w:rsidR="00556471">
        <w:rPr>
          <w:sz w:val="28"/>
          <w:szCs w:val="28"/>
        </w:rPr>
        <w:t xml:space="preserve">eye-catching </w:t>
      </w:r>
      <w:r>
        <w:rPr>
          <w:sz w:val="28"/>
          <w:szCs w:val="28"/>
        </w:rPr>
        <w:t xml:space="preserve">inbuilt display cabinet for Museum memorabilia as a feature of the office reception area. </w:t>
      </w:r>
      <w:r w:rsidR="00AA5D0E">
        <w:rPr>
          <w:sz w:val="28"/>
          <w:szCs w:val="28"/>
        </w:rPr>
        <w:t>W</w:t>
      </w:r>
      <w:r>
        <w:rPr>
          <w:sz w:val="28"/>
          <w:szCs w:val="28"/>
        </w:rPr>
        <w:t xml:space="preserve">e selected some of our most valuable trophies and mementos for display, including the 1889 Brisbane Cup, the 1862 Drayton Cup (believed to be one of the oldest sporting trophies in Queensland), </w:t>
      </w:r>
      <w:proofErr w:type="spellStart"/>
      <w:r>
        <w:rPr>
          <w:sz w:val="28"/>
          <w:szCs w:val="28"/>
        </w:rPr>
        <w:t>Bernborough’s</w:t>
      </w:r>
      <w:proofErr w:type="spellEnd"/>
      <w:r>
        <w:rPr>
          <w:sz w:val="28"/>
          <w:szCs w:val="28"/>
        </w:rPr>
        <w:t xml:space="preserve"> 1946 Doomben Cup and racebooks from his “lost years” in Toowoomba and the silks carried by the Queensland mare Lady Linden when she won the 1931 </w:t>
      </w:r>
      <w:r>
        <w:rPr>
          <w:sz w:val="28"/>
          <w:szCs w:val="28"/>
        </w:rPr>
        <w:t>Stradbroke Handicap and 1932 VRC Newmarket Handicap.</w:t>
      </w:r>
    </w:p>
    <w:p w14:paraId="3069B475" w14:textId="77777777" w:rsidR="003F64FA" w:rsidRDefault="003F64FA" w:rsidP="00BB4BC7">
      <w:pPr>
        <w:rPr>
          <w:sz w:val="28"/>
          <w:szCs w:val="28"/>
        </w:rPr>
      </w:pPr>
    </w:p>
    <w:p w14:paraId="507810CE" w14:textId="5C8F7955" w:rsidR="003F64FA" w:rsidRDefault="00F72A46" w:rsidP="00BB4BC7">
      <w:pPr>
        <w:rPr>
          <w:sz w:val="28"/>
          <w:szCs w:val="28"/>
        </w:rPr>
      </w:pPr>
      <w:r>
        <w:rPr>
          <w:sz w:val="28"/>
          <w:szCs w:val="28"/>
        </w:rPr>
        <w:t xml:space="preserve">A new feature is a video monitor, and the first slide show presentation was a video prepared by Terri Halcrow showing 50 cartoons of Racing Terms Illustrated taken from the Racing Calendars of the 1970s. </w:t>
      </w:r>
    </w:p>
    <w:p w14:paraId="5E956ED1" w14:textId="77777777" w:rsidR="00EE2096" w:rsidRDefault="00EE2096" w:rsidP="00BB4BC7">
      <w:pPr>
        <w:rPr>
          <w:sz w:val="28"/>
          <w:szCs w:val="28"/>
        </w:rPr>
      </w:pPr>
    </w:p>
    <w:p w14:paraId="1E214604" w14:textId="2E8E968B" w:rsidR="006D7EF1" w:rsidRDefault="008E09A5" w:rsidP="006D7EF1">
      <w:pPr>
        <w:rPr>
          <w:sz w:val="28"/>
          <w:szCs w:val="28"/>
        </w:rPr>
      </w:pPr>
      <w:r>
        <w:rPr>
          <w:sz w:val="28"/>
          <w:szCs w:val="28"/>
        </w:rPr>
        <w:t xml:space="preserve"># </w:t>
      </w:r>
      <w:r w:rsidR="00436D48">
        <w:rPr>
          <w:sz w:val="28"/>
          <w:szCs w:val="28"/>
        </w:rPr>
        <w:t>Again,</w:t>
      </w:r>
      <w:r w:rsidR="006D7EF1">
        <w:rPr>
          <w:sz w:val="28"/>
          <w:szCs w:val="28"/>
        </w:rPr>
        <w:t xml:space="preserve"> we hosted a function </w:t>
      </w:r>
      <w:r w:rsidR="00436D48">
        <w:rPr>
          <w:sz w:val="28"/>
          <w:szCs w:val="28"/>
        </w:rPr>
        <w:t xml:space="preserve">in May </w:t>
      </w:r>
      <w:r w:rsidR="006D7EF1">
        <w:rPr>
          <w:sz w:val="28"/>
          <w:szCs w:val="28"/>
        </w:rPr>
        <w:t>as part of the National Heritage Week activities.</w:t>
      </w:r>
      <w:r w:rsidR="00436D48">
        <w:rPr>
          <w:sz w:val="28"/>
          <w:szCs w:val="28"/>
        </w:rPr>
        <w:t xml:space="preserve"> This year we highlighted the career of Vo Rogue, the champion of the 1980s, with his legendary jockey Cyril Small and Debbie Osborne, who worked closely with the late Vic Rail </w:t>
      </w:r>
      <w:r w:rsidR="00AA5D0E">
        <w:rPr>
          <w:sz w:val="28"/>
          <w:szCs w:val="28"/>
        </w:rPr>
        <w:t xml:space="preserve">and rode the horse in his trackwork </w:t>
      </w:r>
      <w:r w:rsidR="00436D48">
        <w:rPr>
          <w:sz w:val="28"/>
          <w:szCs w:val="28"/>
        </w:rPr>
        <w:t xml:space="preserve">providing insights into the </w:t>
      </w:r>
      <w:r w:rsidR="00AA5D0E">
        <w:rPr>
          <w:sz w:val="28"/>
          <w:szCs w:val="28"/>
        </w:rPr>
        <w:t>Vo Rogue</w:t>
      </w:r>
      <w:r w:rsidR="00436D48">
        <w:rPr>
          <w:sz w:val="28"/>
          <w:szCs w:val="28"/>
        </w:rPr>
        <w:t xml:space="preserve">’s career. </w:t>
      </w:r>
      <w:r w:rsidR="00B3230F">
        <w:rPr>
          <w:sz w:val="28"/>
          <w:szCs w:val="28"/>
        </w:rPr>
        <w:t>We again are indebted to David Fowler and Bart Sinclair for their presentation of the evening.</w:t>
      </w:r>
    </w:p>
    <w:p w14:paraId="62BC0ECF" w14:textId="77777777" w:rsidR="00B3230F" w:rsidRDefault="00B3230F" w:rsidP="006D7EF1">
      <w:pPr>
        <w:rPr>
          <w:sz w:val="28"/>
          <w:szCs w:val="28"/>
        </w:rPr>
      </w:pPr>
    </w:p>
    <w:p w14:paraId="4F14A444" w14:textId="2E63080B" w:rsidR="00B3230F" w:rsidRDefault="00B3230F" w:rsidP="006D7EF1">
      <w:pPr>
        <w:rPr>
          <w:sz w:val="28"/>
          <w:szCs w:val="28"/>
        </w:rPr>
      </w:pPr>
      <w:r>
        <w:rPr>
          <w:sz w:val="28"/>
          <w:szCs w:val="28"/>
        </w:rPr>
        <w:t># Our immediate challenge is to promote the Museum at Eagle Farm and the heritage unit at Doomben as tour destinations. Visitor numbers have not recovered since the Covid disruption, and implementation of a marketing strategy should be an early agenda item for the incoming committee.</w:t>
      </w:r>
    </w:p>
    <w:p w14:paraId="11C2AF7E" w14:textId="77777777" w:rsidR="004A5B40" w:rsidRDefault="004A5B40" w:rsidP="00BB4BC7">
      <w:pPr>
        <w:rPr>
          <w:sz w:val="28"/>
          <w:szCs w:val="28"/>
        </w:rPr>
      </w:pPr>
    </w:p>
    <w:p w14:paraId="691F485D" w14:textId="20D45DEF" w:rsidR="008558CC" w:rsidRDefault="004A5B40" w:rsidP="00BB4BC7">
      <w:pPr>
        <w:rPr>
          <w:sz w:val="28"/>
          <w:szCs w:val="28"/>
        </w:rPr>
      </w:pPr>
      <w:r>
        <w:rPr>
          <w:sz w:val="28"/>
          <w:szCs w:val="28"/>
        </w:rPr>
        <w:t>Y</w:t>
      </w:r>
      <w:r w:rsidR="002A046C">
        <w:rPr>
          <w:sz w:val="28"/>
          <w:szCs w:val="28"/>
        </w:rPr>
        <w:t xml:space="preserve">our committee for the </w:t>
      </w:r>
      <w:r>
        <w:rPr>
          <w:sz w:val="28"/>
          <w:szCs w:val="28"/>
        </w:rPr>
        <w:t xml:space="preserve">past </w:t>
      </w:r>
      <w:r w:rsidR="002A046C">
        <w:rPr>
          <w:sz w:val="28"/>
          <w:szCs w:val="28"/>
        </w:rPr>
        <w:t xml:space="preserve">year </w:t>
      </w:r>
      <w:r>
        <w:rPr>
          <w:sz w:val="28"/>
          <w:szCs w:val="28"/>
        </w:rPr>
        <w:t xml:space="preserve">has been Julie Anne Standfield (secretary), Bruce Halligan (treasurer), </w:t>
      </w:r>
      <w:r w:rsidR="003160B9" w:rsidRPr="003160B9">
        <w:rPr>
          <w:sz w:val="28"/>
          <w:szCs w:val="28"/>
        </w:rPr>
        <w:t xml:space="preserve">Steve </w:t>
      </w:r>
      <w:proofErr w:type="gramStart"/>
      <w:r w:rsidR="003160B9" w:rsidRPr="003160B9">
        <w:rPr>
          <w:sz w:val="28"/>
          <w:szCs w:val="28"/>
        </w:rPr>
        <w:t>Bermingham</w:t>
      </w:r>
      <w:r>
        <w:rPr>
          <w:sz w:val="28"/>
          <w:szCs w:val="28"/>
        </w:rPr>
        <w:t xml:space="preserve">, </w:t>
      </w:r>
      <w:r w:rsidR="003160B9" w:rsidRPr="003160B9">
        <w:rPr>
          <w:sz w:val="28"/>
          <w:szCs w:val="28"/>
        </w:rPr>
        <w:t xml:space="preserve"> </w:t>
      </w:r>
      <w:r w:rsidR="003160B9" w:rsidRPr="003160B9">
        <w:rPr>
          <w:sz w:val="28"/>
          <w:szCs w:val="28"/>
        </w:rPr>
        <w:lastRenderedPageBreak/>
        <w:t>Karen</w:t>
      </w:r>
      <w:proofErr w:type="gramEnd"/>
      <w:r w:rsidR="003160B9" w:rsidRPr="003160B9">
        <w:rPr>
          <w:sz w:val="28"/>
          <w:szCs w:val="28"/>
        </w:rPr>
        <w:t xml:space="preserve"> Best</w:t>
      </w:r>
      <w:r>
        <w:rPr>
          <w:sz w:val="28"/>
          <w:szCs w:val="28"/>
        </w:rPr>
        <w:t xml:space="preserve">, </w:t>
      </w:r>
      <w:r w:rsidR="003160B9" w:rsidRPr="003160B9">
        <w:rPr>
          <w:sz w:val="28"/>
          <w:szCs w:val="28"/>
        </w:rPr>
        <w:t xml:space="preserve">Christine Morrison </w:t>
      </w:r>
      <w:r>
        <w:rPr>
          <w:sz w:val="28"/>
          <w:szCs w:val="28"/>
        </w:rPr>
        <w:t xml:space="preserve">(ex-officio, tours coordinator), </w:t>
      </w:r>
      <w:r w:rsidR="003160B9" w:rsidRPr="003160B9">
        <w:rPr>
          <w:sz w:val="28"/>
          <w:szCs w:val="28"/>
        </w:rPr>
        <w:t>Bruce Carroll</w:t>
      </w:r>
      <w:r>
        <w:rPr>
          <w:sz w:val="28"/>
          <w:szCs w:val="28"/>
        </w:rPr>
        <w:t>,</w:t>
      </w:r>
      <w:r w:rsidR="003160B9" w:rsidRPr="003160B9">
        <w:rPr>
          <w:sz w:val="28"/>
          <w:szCs w:val="28"/>
        </w:rPr>
        <w:t xml:space="preserve"> Diane Gant</w:t>
      </w:r>
      <w:r>
        <w:rPr>
          <w:sz w:val="28"/>
          <w:szCs w:val="28"/>
        </w:rPr>
        <w:t xml:space="preserve">, </w:t>
      </w:r>
      <w:r w:rsidR="003160B9" w:rsidRPr="003160B9">
        <w:rPr>
          <w:sz w:val="28"/>
          <w:szCs w:val="28"/>
        </w:rPr>
        <w:t>Nev Hacker</w:t>
      </w:r>
      <w:r>
        <w:rPr>
          <w:sz w:val="28"/>
          <w:szCs w:val="28"/>
        </w:rPr>
        <w:t xml:space="preserve">, </w:t>
      </w:r>
      <w:r w:rsidR="003160B9" w:rsidRPr="003160B9">
        <w:rPr>
          <w:sz w:val="28"/>
          <w:szCs w:val="28"/>
        </w:rPr>
        <w:t>Jim McGill</w:t>
      </w:r>
      <w:r>
        <w:rPr>
          <w:sz w:val="28"/>
          <w:szCs w:val="28"/>
        </w:rPr>
        <w:t>,</w:t>
      </w:r>
      <w:r w:rsidR="003160B9" w:rsidRPr="003160B9">
        <w:rPr>
          <w:sz w:val="28"/>
          <w:szCs w:val="28"/>
        </w:rPr>
        <w:t xml:space="preserve"> Ray Moriarty</w:t>
      </w:r>
      <w:r>
        <w:rPr>
          <w:sz w:val="28"/>
          <w:szCs w:val="28"/>
        </w:rPr>
        <w:t>, G</w:t>
      </w:r>
      <w:r w:rsidR="003160B9" w:rsidRPr="003160B9">
        <w:rPr>
          <w:sz w:val="28"/>
          <w:szCs w:val="28"/>
        </w:rPr>
        <w:t>reg Williams</w:t>
      </w:r>
      <w:r>
        <w:rPr>
          <w:sz w:val="28"/>
          <w:szCs w:val="28"/>
        </w:rPr>
        <w:t>, Terri Halcrow</w:t>
      </w:r>
      <w:r w:rsidR="008558CC">
        <w:rPr>
          <w:sz w:val="28"/>
          <w:szCs w:val="28"/>
        </w:rPr>
        <w:t xml:space="preserve"> and Daniel Hamilton. </w:t>
      </w:r>
    </w:p>
    <w:p w14:paraId="39463184" w14:textId="77777777" w:rsidR="002A046C" w:rsidRDefault="002A046C" w:rsidP="00BB4BC7">
      <w:pPr>
        <w:rPr>
          <w:sz w:val="28"/>
          <w:szCs w:val="28"/>
        </w:rPr>
      </w:pPr>
    </w:p>
    <w:p w14:paraId="563E1B5D" w14:textId="4C760EE7" w:rsidR="00137C68" w:rsidRDefault="000A0E75" w:rsidP="000A0E75">
      <w:pPr>
        <w:rPr>
          <w:sz w:val="28"/>
          <w:szCs w:val="28"/>
        </w:rPr>
      </w:pPr>
      <w:r>
        <w:rPr>
          <w:sz w:val="28"/>
          <w:szCs w:val="28"/>
        </w:rPr>
        <w:t>Finally, w</w:t>
      </w:r>
      <w:r w:rsidR="00AC5CC7">
        <w:rPr>
          <w:sz w:val="28"/>
          <w:szCs w:val="28"/>
        </w:rPr>
        <w:t xml:space="preserve">e thank the Brisbane Racing Club for its </w:t>
      </w:r>
      <w:r w:rsidR="00137C68">
        <w:rPr>
          <w:sz w:val="28"/>
          <w:szCs w:val="28"/>
        </w:rPr>
        <w:t xml:space="preserve">generous </w:t>
      </w:r>
      <w:r w:rsidR="00AC5CC7">
        <w:rPr>
          <w:sz w:val="28"/>
          <w:szCs w:val="28"/>
        </w:rPr>
        <w:t xml:space="preserve">support </w:t>
      </w:r>
      <w:r w:rsidR="00137C68">
        <w:rPr>
          <w:sz w:val="28"/>
          <w:szCs w:val="28"/>
        </w:rPr>
        <w:t xml:space="preserve">and in particular the club chairman </w:t>
      </w:r>
      <w:r w:rsidR="00AC5CC7">
        <w:rPr>
          <w:sz w:val="28"/>
          <w:szCs w:val="28"/>
        </w:rPr>
        <w:t xml:space="preserve">Richard Morrison </w:t>
      </w:r>
      <w:r w:rsidR="008558CC">
        <w:rPr>
          <w:sz w:val="28"/>
          <w:szCs w:val="28"/>
        </w:rPr>
        <w:t xml:space="preserve">and director Jennifer Creaton, chair of the BRC Foundation, and community and engagement manager Deb Isaak </w:t>
      </w:r>
      <w:r w:rsidR="00AC5CC7">
        <w:rPr>
          <w:sz w:val="28"/>
          <w:szCs w:val="28"/>
        </w:rPr>
        <w:t xml:space="preserve">who take </w:t>
      </w:r>
      <w:r w:rsidR="008558CC">
        <w:rPr>
          <w:sz w:val="28"/>
          <w:szCs w:val="28"/>
        </w:rPr>
        <w:t>a keen interest in our work.</w:t>
      </w:r>
    </w:p>
    <w:p w14:paraId="62BB7DE1" w14:textId="77777777" w:rsidR="000A0E75" w:rsidRDefault="000A0E75" w:rsidP="000A0E75">
      <w:pPr>
        <w:rPr>
          <w:sz w:val="28"/>
          <w:szCs w:val="28"/>
        </w:rPr>
      </w:pPr>
    </w:p>
    <w:p w14:paraId="27AC91BC" w14:textId="77777777" w:rsidR="008A1D42" w:rsidRDefault="00937BFB" w:rsidP="00BB4BC7">
      <w:pPr>
        <w:rPr>
          <w:rFonts w:ascii="Brush Script MT" w:hAnsi="Brush Script MT"/>
          <w:sz w:val="36"/>
          <w:szCs w:val="36"/>
        </w:rPr>
      </w:pPr>
      <w:r w:rsidRPr="00AA77D0">
        <w:rPr>
          <w:rFonts w:ascii="Brush Script MT" w:hAnsi="Brush Script MT"/>
          <w:sz w:val="36"/>
          <w:szCs w:val="36"/>
        </w:rPr>
        <w:t>Peter Howard</w:t>
      </w:r>
    </w:p>
    <w:p w14:paraId="225F8FB2" w14:textId="77777777" w:rsidR="00937BFB" w:rsidRDefault="00937BFB" w:rsidP="00BB4BC7">
      <w:pPr>
        <w:rPr>
          <w:sz w:val="28"/>
          <w:szCs w:val="28"/>
        </w:rPr>
      </w:pPr>
      <w:r w:rsidRPr="00AA77D0">
        <w:rPr>
          <w:sz w:val="28"/>
          <w:szCs w:val="28"/>
        </w:rPr>
        <w:t>President</w:t>
      </w:r>
      <w:r w:rsidR="00FF505D" w:rsidRPr="00AA77D0">
        <w:rPr>
          <w:sz w:val="28"/>
          <w:szCs w:val="28"/>
        </w:rPr>
        <w:t xml:space="preserve">                                           </w:t>
      </w:r>
      <w:r w:rsidRPr="00AA77D0">
        <w:rPr>
          <w:sz w:val="28"/>
          <w:szCs w:val="28"/>
        </w:rPr>
        <w:t xml:space="preserve"> Thoroughbred Racing History Association</w:t>
      </w:r>
      <w:r w:rsidR="007A464B">
        <w:rPr>
          <w:sz w:val="28"/>
          <w:szCs w:val="28"/>
        </w:rPr>
        <w:t>.</w:t>
      </w:r>
    </w:p>
    <w:p w14:paraId="12E5F7F6" w14:textId="77777777" w:rsidR="00BB1BCF" w:rsidRDefault="00BB1BCF" w:rsidP="00BB4BC7">
      <w:pPr>
        <w:rPr>
          <w:sz w:val="28"/>
          <w:szCs w:val="28"/>
        </w:rPr>
      </w:pPr>
    </w:p>
    <w:p w14:paraId="3F922278" w14:textId="77777777" w:rsidR="00BB1BCF" w:rsidRDefault="00BB1BCF" w:rsidP="00BB4BC7">
      <w:pPr>
        <w:rPr>
          <w:sz w:val="28"/>
          <w:szCs w:val="28"/>
        </w:rPr>
      </w:pPr>
    </w:p>
    <w:p w14:paraId="57EE9434" w14:textId="77777777" w:rsidR="00BB1BCF" w:rsidRPr="0078631E" w:rsidRDefault="00BB1BCF" w:rsidP="00BB1BCF">
      <w:pPr>
        <w:rPr>
          <w:b/>
          <w:bCs/>
          <w:sz w:val="32"/>
          <w:szCs w:val="32"/>
        </w:rPr>
      </w:pPr>
      <w:r w:rsidRPr="0078631E">
        <w:rPr>
          <w:b/>
          <w:bCs/>
          <w:sz w:val="32"/>
          <w:szCs w:val="32"/>
        </w:rPr>
        <w:t>PROUDLY SUPPORTED BY</w:t>
      </w:r>
    </w:p>
    <w:p w14:paraId="76B868CD" w14:textId="77777777" w:rsidR="00BB1BCF" w:rsidRDefault="00BB1BCF" w:rsidP="00BB1BCF">
      <w:pPr>
        <w:rPr>
          <w:b/>
          <w:bCs/>
          <w:sz w:val="16"/>
          <w:szCs w:val="16"/>
        </w:rPr>
      </w:pPr>
    </w:p>
    <w:p w14:paraId="1B997F7B" w14:textId="77777777" w:rsidR="00BB1BCF" w:rsidRDefault="00BB1BCF" w:rsidP="00BB1BCF">
      <w:pPr>
        <w:rPr>
          <w:b/>
          <w:bCs/>
          <w:sz w:val="16"/>
          <w:szCs w:val="16"/>
        </w:rPr>
      </w:pPr>
    </w:p>
    <w:p w14:paraId="6ABC40A9" w14:textId="77777777" w:rsidR="00BB1BCF" w:rsidRDefault="00BB1BCF" w:rsidP="00BB1BCF">
      <w:pPr>
        <w:rPr>
          <w:sz w:val="22"/>
          <w:szCs w:val="22"/>
        </w:rPr>
      </w:pPr>
      <w:r>
        <w:rPr>
          <w:sz w:val="18"/>
          <w:szCs w:val="18"/>
        </w:rPr>
        <w:t>          </w:t>
      </w:r>
      <w:r>
        <w:rPr>
          <w:b/>
          <w:noProof/>
          <w:sz w:val="18"/>
          <w:szCs w:val="18"/>
        </w:rPr>
        <w:drawing>
          <wp:inline distT="0" distB="0" distL="0" distR="0" wp14:anchorId="3547FF57" wp14:editId="261B852C">
            <wp:extent cx="575786" cy="4724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85979" cy="480804"/>
                    </a:xfrm>
                    <a:prstGeom prst="rect">
                      <a:avLst/>
                    </a:prstGeom>
                    <a:noFill/>
                    <a:ln>
                      <a:noFill/>
                    </a:ln>
                  </pic:spPr>
                </pic:pic>
              </a:graphicData>
            </a:graphic>
          </wp:inline>
        </w:drawing>
      </w:r>
      <w:r>
        <w:rPr>
          <w:sz w:val="18"/>
          <w:szCs w:val="18"/>
        </w:rPr>
        <w:t>              </w:t>
      </w:r>
      <w:r>
        <w:rPr>
          <w:noProof/>
          <w:sz w:val="18"/>
          <w:szCs w:val="18"/>
        </w:rPr>
        <w:drawing>
          <wp:inline distT="0" distB="0" distL="0" distR="0" wp14:anchorId="08D0B74A" wp14:editId="4A143E3D">
            <wp:extent cx="760613" cy="46482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787959" cy="481531"/>
                    </a:xfrm>
                    <a:prstGeom prst="rect">
                      <a:avLst/>
                    </a:prstGeom>
                    <a:noFill/>
                    <a:ln>
                      <a:noFill/>
                    </a:ln>
                  </pic:spPr>
                </pic:pic>
              </a:graphicData>
            </a:graphic>
          </wp:inline>
        </w:drawing>
      </w:r>
    </w:p>
    <w:p w14:paraId="63586993" w14:textId="77777777" w:rsidR="00BB1BCF" w:rsidRDefault="00BB1BCF" w:rsidP="00BB1BCF">
      <w:pPr>
        <w:rPr>
          <w:rFonts w:ascii="Franklin Gothic Medium" w:hAnsi="Franklin Gothic Medium"/>
          <w:sz w:val="28"/>
          <w:szCs w:val="28"/>
        </w:rPr>
      </w:pPr>
    </w:p>
    <w:p w14:paraId="51D70FFB" w14:textId="77777777" w:rsidR="00BB1BCF" w:rsidRDefault="00BB1BCF" w:rsidP="008558CC">
      <w:pPr>
        <w:jc w:val="center"/>
        <w:rPr>
          <w:rFonts w:ascii="Franklin Gothic Medium" w:hAnsi="Franklin Gothic Medium"/>
          <w:sz w:val="28"/>
          <w:szCs w:val="28"/>
        </w:rPr>
      </w:pPr>
      <w:r>
        <w:rPr>
          <w:noProof/>
          <w:sz w:val="18"/>
          <w:szCs w:val="18"/>
        </w:rPr>
        <w:drawing>
          <wp:inline distT="0" distB="0" distL="0" distR="0" wp14:anchorId="05A49862" wp14:editId="1676A280">
            <wp:extent cx="1412782" cy="78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418550" cy="784239"/>
                    </a:xfrm>
                    <a:prstGeom prst="rect">
                      <a:avLst/>
                    </a:prstGeom>
                    <a:noFill/>
                    <a:ln>
                      <a:noFill/>
                    </a:ln>
                  </pic:spPr>
                </pic:pic>
              </a:graphicData>
            </a:graphic>
          </wp:inline>
        </w:drawing>
      </w:r>
    </w:p>
    <w:p w14:paraId="428CF962" w14:textId="77777777" w:rsidR="00BB1BCF" w:rsidRDefault="00BB1BCF" w:rsidP="00BB1BCF">
      <w:pPr>
        <w:rPr>
          <w:rFonts w:ascii="Franklin Gothic Medium" w:hAnsi="Franklin Gothic Medium"/>
          <w:sz w:val="28"/>
          <w:szCs w:val="28"/>
        </w:rPr>
      </w:pPr>
    </w:p>
    <w:p w14:paraId="30AC2AB1" w14:textId="1E2D2B26" w:rsidR="00BB1BCF" w:rsidRDefault="002E48E6" w:rsidP="00BB4BC7">
      <w:r>
        <w:rPr>
          <w:noProof/>
          <w:sz w:val="28"/>
          <w:szCs w:val="28"/>
        </w:rPr>
        <w:drawing>
          <wp:inline distT="0" distB="0" distL="0" distR="0" wp14:anchorId="45DD1391" wp14:editId="4BFDF91E">
            <wp:extent cx="2602676" cy="1866118"/>
            <wp:effectExtent l="0" t="0" r="7620" b="1270"/>
            <wp:docPr id="818744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44520"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02676" cy="1866118"/>
                    </a:xfrm>
                    <a:prstGeom prst="rect">
                      <a:avLst/>
                    </a:prstGeom>
                  </pic:spPr>
                </pic:pic>
              </a:graphicData>
            </a:graphic>
          </wp:inline>
        </w:drawing>
      </w:r>
    </w:p>
    <w:p w14:paraId="472B0F41" w14:textId="77777777" w:rsidR="00591028" w:rsidRDefault="00591028" w:rsidP="00BB4BC7"/>
    <w:p w14:paraId="5BE499A7" w14:textId="2371DFDA" w:rsidR="00591028" w:rsidRPr="00591028" w:rsidRDefault="00591028" w:rsidP="00591028">
      <w:r w:rsidRPr="00591028">
        <w:drawing>
          <wp:inline distT="0" distB="0" distL="0" distR="0" wp14:anchorId="3016205F" wp14:editId="4FCECF92">
            <wp:extent cx="2640965" cy="1931035"/>
            <wp:effectExtent l="0" t="0" r="6985" b="0"/>
            <wp:docPr id="123709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0965" cy="1931035"/>
                    </a:xfrm>
                    <a:prstGeom prst="rect">
                      <a:avLst/>
                    </a:prstGeom>
                    <a:noFill/>
                    <a:ln>
                      <a:noFill/>
                    </a:ln>
                  </pic:spPr>
                </pic:pic>
              </a:graphicData>
            </a:graphic>
          </wp:inline>
        </w:drawing>
      </w:r>
    </w:p>
    <w:p w14:paraId="28AA554C" w14:textId="77777777" w:rsidR="00591028" w:rsidRDefault="00591028" w:rsidP="00BB4BC7"/>
    <w:p w14:paraId="5EEDF801" w14:textId="093E98C2" w:rsidR="00591028" w:rsidRDefault="00591028" w:rsidP="00BB4BC7">
      <w:r>
        <w:rPr>
          <w:noProof/>
        </w:rPr>
        <w:drawing>
          <wp:inline distT="0" distB="0" distL="0" distR="0" wp14:anchorId="41770406" wp14:editId="1C8C5CBF">
            <wp:extent cx="2640965" cy="2065020"/>
            <wp:effectExtent l="0" t="0" r="6985" b="0"/>
            <wp:docPr id="435244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44704" name=""/>
                    <pic:cNvPicPr/>
                  </pic:nvPicPr>
                  <pic:blipFill>
                    <a:blip r:embed="rId19"/>
                    <a:stretch>
                      <a:fillRect/>
                    </a:stretch>
                  </pic:blipFill>
                  <pic:spPr>
                    <a:xfrm>
                      <a:off x="0" y="0"/>
                      <a:ext cx="2640965" cy="2065020"/>
                    </a:xfrm>
                    <a:prstGeom prst="rect">
                      <a:avLst/>
                    </a:prstGeom>
                  </pic:spPr>
                </pic:pic>
              </a:graphicData>
            </a:graphic>
          </wp:inline>
        </w:drawing>
      </w:r>
    </w:p>
    <w:sectPr w:rsidR="00591028" w:rsidSect="00564B12">
      <w:footerReference w:type="default" r:id="rId20"/>
      <w:pgSz w:w="11906" w:h="16838"/>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BA693" w14:textId="77777777" w:rsidR="005513B6" w:rsidRDefault="005513B6" w:rsidP="00564B12">
      <w:r>
        <w:separator/>
      </w:r>
    </w:p>
  </w:endnote>
  <w:endnote w:type="continuationSeparator" w:id="0">
    <w:p w14:paraId="1EDBB5FB" w14:textId="77777777" w:rsidR="005513B6" w:rsidRDefault="005513B6" w:rsidP="00564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721134"/>
      <w:docPartObj>
        <w:docPartGallery w:val="Page Numbers (Bottom of Page)"/>
        <w:docPartUnique/>
      </w:docPartObj>
    </w:sdtPr>
    <w:sdtEndPr>
      <w:rPr>
        <w:noProof/>
      </w:rPr>
    </w:sdtEndPr>
    <w:sdtContent>
      <w:p w14:paraId="778721CC" w14:textId="77777777" w:rsidR="00D34715" w:rsidRDefault="00D34715">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162888A5" w14:textId="77777777" w:rsidR="00D34715" w:rsidRDefault="00D34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62822" w14:textId="77777777" w:rsidR="005513B6" w:rsidRDefault="005513B6" w:rsidP="00564B12">
      <w:r>
        <w:separator/>
      </w:r>
    </w:p>
  </w:footnote>
  <w:footnote w:type="continuationSeparator" w:id="0">
    <w:p w14:paraId="5BD59141" w14:textId="77777777" w:rsidR="005513B6" w:rsidRDefault="005513B6" w:rsidP="00564B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91E6274"/>
    <w:lvl w:ilvl="0">
      <w:start w:val="1"/>
      <w:numFmt w:val="bullet"/>
      <w:pStyle w:val="ListBullet"/>
      <w:lvlText w:val=""/>
      <w:lvlJc w:val="left"/>
      <w:pPr>
        <w:tabs>
          <w:tab w:val="num" w:pos="360"/>
        </w:tabs>
        <w:ind w:left="360" w:hanging="360"/>
      </w:pPr>
      <w:rPr>
        <w:rFonts w:ascii="Symbol" w:hAnsi="Symbol" w:hint="default"/>
      </w:rPr>
    </w:lvl>
  </w:abstractNum>
  <w:num w:numId="1" w16cid:durableId="879321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60F"/>
    <w:rsid w:val="000279EE"/>
    <w:rsid w:val="00033633"/>
    <w:rsid w:val="00043052"/>
    <w:rsid w:val="00061405"/>
    <w:rsid w:val="000623C9"/>
    <w:rsid w:val="00066AE8"/>
    <w:rsid w:val="0007712F"/>
    <w:rsid w:val="000842F0"/>
    <w:rsid w:val="000970C1"/>
    <w:rsid w:val="000A0E75"/>
    <w:rsid w:val="000A5C0C"/>
    <w:rsid w:val="000B69EC"/>
    <w:rsid w:val="000C603A"/>
    <w:rsid w:val="000E771D"/>
    <w:rsid w:val="0010243F"/>
    <w:rsid w:val="001048E2"/>
    <w:rsid w:val="00115306"/>
    <w:rsid w:val="001208CE"/>
    <w:rsid w:val="00125D1F"/>
    <w:rsid w:val="0013260F"/>
    <w:rsid w:val="00134C5E"/>
    <w:rsid w:val="001356D6"/>
    <w:rsid w:val="0013677D"/>
    <w:rsid w:val="001372BF"/>
    <w:rsid w:val="00137545"/>
    <w:rsid w:val="00137C68"/>
    <w:rsid w:val="00146B71"/>
    <w:rsid w:val="0014799F"/>
    <w:rsid w:val="00154515"/>
    <w:rsid w:val="001671AF"/>
    <w:rsid w:val="00171DAF"/>
    <w:rsid w:val="00172471"/>
    <w:rsid w:val="001901CD"/>
    <w:rsid w:val="00191678"/>
    <w:rsid w:val="001D382D"/>
    <w:rsid w:val="001E1E56"/>
    <w:rsid w:val="00212558"/>
    <w:rsid w:val="0022229F"/>
    <w:rsid w:val="00230412"/>
    <w:rsid w:val="00240EAE"/>
    <w:rsid w:val="00242EA2"/>
    <w:rsid w:val="0026377E"/>
    <w:rsid w:val="00265ADF"/>
    <w:rsid w:val="00272CC1"/>
    <w:rsid w:val="002A046C"/>
    <w:rsid w:val="002A0F47"/>
    <w:rsid w:val="002A3D0D"/>
    <w:rsid w:val="002B303D"/>
    <w:rsid w:val="002C4C6D"/>
    <w:rsid w:val="002D032D"/>
    <w:rsid w:val="002E1D24"/>
    <w:rsid w:val="002E28CE"/>
    <w:rsid w:val="002E48E6"/>
    <w:rsid w:val="002F133E"/>
    <w:rsid w:val="002F262E"/>
    <w:rsid w:val="002F342D"/>
    <w:rsid w:val="002F3BDC"/>
    <w:rsid w:val="002F440E"/>
    <w:rsid w:val="002F7BC2"/>
    <w:rsid w:val="00315F55"/>
    <w:rsid w:val="003160B9"/>
    <w:rsid w:val="0033473E"/>
    <w:rsid w:val="00335657"/>
    <w:rsid w:val="00342624"/>
    <w:rsid w:val="00345AD5"/>
    <w:rsid w:val="003572C3"/>
    <w:rsid w:val="00366E28"/>
    <w:rsid w:val="003903D1"/>
    <w:rsid w:val="003939C2"/>
    <w:rsid w:val="003B3308"/>
    <w:rsid w:val="003B4777"/>
    <w:rsid w:val="003C0240"/>
    <w:rsid w:val="003C4564"/>
    <w:rsid w:val="003D3C34"/>
    <w:rsid w:val="003F1277"/>
    <w:rsid w:val="003F12AC"/>
    <w:rsid w:val="003F457E"/>
    <w:rsid w:val="003F64FA"/>
    <w:rsid w:val="00405B9D"/>
    <w:rsid w:val="00415FF9"/>
    <w:rsid w:val="004231A9"/>
    <w:rsid w:val="004302EC"/>
    <w:rsid w:val="00431E18"/>
    <w:rsid w:val="00432580"/>
    <w:rsid w:val="00436D48"/>
    <w:rsid w:val="00464D04"/>
    <w:rsid w:val="004A5B40"/>
    <w:rsid w:val="004B3B24"/>
    <w:rsid w:val="004E287A"/>
    <w:rsid w:val="004F1056"/>
    <w:rsid w:val="004F2481"/>
    <w:rsid w:val="004F31C0"/>
    <w:rsid w:val="004F5B24"/>
    <w:rsid w:val="00516281"/>
    <w:rsid w:val="00527733"/>
    <w:rsid w:val="005277BA"/>
    <w:rsid w:val="00532460"/>
    <w:rsid w:val="00540259"/>
    <w:rsid w:val="00543B60"/>
    <w:rsid w:val="00543E06"/>
    <w:rsid w:val="005513B6"/>
    <w:rsid w:val="00552FBC"/>
    <w:rsid w:val="00556471"/>
    <w:rsid w:val="00563924"/>
    <w:rsid w:val="00564B12"/>
    <w:rsid w:val="005749D8"/>
    <w:rsid w:val="0057535F"/>
    <w:rsid w:val="00580F82"/>
    <w:rsid w:val="00591028"/>
    <w:rsid w:val="005A3596"/>
    <w:rsid w:val="005A740C"/>
    <w:rsid w:val="005C043E"/>
    <w:rsid w:val="005C5318"/>
    <w:rsid w:val="005D49C4"/>
    <w:rsid w:val="005F0C9F"/>
    <w:rsid w:val="00622A7B"/>
    <w:rsid w:val="00632806"/>
    <w:rsid w:val="0063553B"/>
    <w:rsid w:val="00655979"/>
    <w:rsid w:val="00661085"/>
    <w:rsid w:val="00664267"/>
    <w:rsid w:val="00664FA2"/>
    <w:rsid w:val="00670A80"/>
    <w:rsid w:val="006829B0"/>
    <w:rsid w:val="006834A8"/>
    <w:rsid w:val="006A3372"/>
    <w:rsid w:val="006B1CC5"/>
    <w:rsid w:val="006C3AE8"/>
    <w:rsid w:val="006C72FA"/>
    <w:rsid w:val="006D1413"/>
    <w:rsid w:val="006D7EF1"/>
    <w:rsid w:val="006E69A4"/>
    <w:rsid w:val="006F3A79"/>
    <w:rsid w:val="00712EDF"/>
    <w:rsid w:val="00720CFB"/>
    <w:rsid w:val="007352FB"/>
    <w:rsid w:val="007426C2"/>
    <w:rsid w:val="00743C37"/>
    <w:rsid w:val="0075500D"/>
    <w:rsid w:val="00755172"/>
    <w:rsid w:val="00770460"/>
    <w:rsid w:val="00770CD3"/>
    <w:rsid w:val="0078631E"/>
    <w:rsid w:val="00795859"/>
    <w:rsid w:val="007A24B0"/>
    <w:rsid w:val="007A464B"/>
    <w:rsid w:val="007A5089"/>
    <w:rsid w:val="007C2D7D"/>
    <w:rsid w:val="007C728A"/>
    <w:rsid w:val="007D462C"/>
    <w:rsid w:val="007F2B48"/>
    <w:rsid w:val="00802C5F"/>
    <w:rsid w:val="008235AF"/>
    <w:rsid w:val="008266F8"/>
    <w:rsid w:val="00827257"/>
    <w:rsid w:val="00854CE9"/>
    <w:rsid w:val="008558CC"/>
    <w:rsid w:val="0086362A"/>
    <w:rsid w:val="0086410E"/>
    <w:rsid w:val="008857A5"/>
    <w:rsid w:val="008A1D42"/>
    <w:rsid w:val="008A4136"/>
    <w:rsid w:val="008A4CF2"/>
    <w:rsid w:val="008B4490"/>
    <w:rsid w:val="008D3CA9"/>
    <w:rsid w:val="008E09A5"/>
    <w:rsid w:val="008F1FF3"/>
    <w:rsid w:val="00900DB9"/>
    <w:rsid w:val="00902CD0"/>
    <w:rsid w:val="0090786C"/>
    <w:rsid w:val="00921DA5"/>
    <w:rsid w:val="00923252"/>
    <w:rsid w:val="0093616C"/>
    <w:rsid w:val="00937BFB"/>
    <w:rsid w:val="00953BB8"/>
    <w:rsid w:val="009637BE"/>
    <w:rsid w:val="00964897"/>
    <w:rsid w:val="0097480B"/>
    <w:rsid w:val="0098480B"/>
    <w:rsid w:val="00990728"/>
    <w:rsid w:val="00995865"/>
    <w:rsid w:val="009960C6"/>
    <w:rsid w:val="009A4A65"/>
    <w:rsid w:val="009A717D"/>
    <w:rsid w:val="009C0746"/>
    <w:rsid w:val="009C69F2"/>
    <w:rsid w:val="009D2F81"/>
    <w:rsid w:val="009D4DAC"/>
    <w:rsid w:val="009D529A"/>
    <w:rsid w:val="009F74FD"/>
    <w:rsid w:val="00A04156"/>
    <w:rsid w:val="00A0748F"/>
    <w:rsid w:val="00A429E7"/>
    <w:rsid w:val="00A45DED"/>
    <w:rsid w:val="00A551E4"/>
    <w:rsid w:val="00A5629F"/>
    <w:rsid w:val="00A573D3"/>
    <w:rsid w:val="00A871B3"/>
    <w:rsid w:val="00A928F1"/>
    <w:rsid w:val="00A945EF"/>
    <w:rsid w:val="00AA57D8"/>
    <w:rsid w:val="00AA5D0E"/>
    <w:rsid w:val="00AA6569"/>
    <w:rsid w:val="00AA77D0"/>
    <w:rsid w:val="00AB603B"/>
    <w:rsid w:val="00AC5CC7"/>
    <w:rsid w:val="00AE21F6"/>
    <w:rsid w:val="00B01AC6"/>
    <w:rsid w:val="00B3230F"/>
    <w:rsid w:val="00B405A8"/>
    <w:rsid w:val="00B468D7"/>
    <w:rsid w:val="00B60906"/>
    <w:rsid w:val="00B62D70"/>
    <w:rsid w:val="00B7110F"/>
    <w:rsid w:val="00B813A7"/>
    <w:rsid w:val="00BB1BCF"/>
    <w:rsid w:val="00BB4BC7"/>
    <w:rsid w:val="00BD5DDD"/>
    <w:rsid w:val="00BE3DD5"/>
    <w:rsid w:val="00C07AEC"/>
    <w:rsid w:val="00C37A8B"/>
    <w:rsid w:val="00C53CB2"/>
    <w:rsid w:val="00C714E2"/>
    <w:rsid w:val="00C76755"/>
    <w:rsid w:val="00C834F9"/>
    <w:rsid w:val="00CA7FF9"/>
    <w:rsid w:val="00CB1BD9"/>
    <w:rsid w:val="00CB3272"/>
    <w:rsid w:val="00CC5084"/>
    <w:rsid w:val="00CC6B1E"/>
    <w:rsid w:val="00CD0C1D"/>
    <w:rsid w:val="00CE1BA8"/>
    <w:rsid w:val="00CE55E3"/>
    <w:rsid w:val="00D13093"/>
    <w:rsid w:val="00D25FD7"/>
    <w:rsid w:val="00D31595"/>
    <w:rsid w:val="00D319E6"/>
    <w:rsid w:val="00D34715"/>
    <w:rsid w:val="00D77E0F"/>
    <w:rsid w:val="00D95166"/>
    <w:rsid w:val="00D9526A"/>
    <w:rsid w:val="00D9526E"/>
    <w:rsid w:val="00DC59E3"/>
    <w:rsid w:val="00DF3945"/>
    <w:rsid w:val="00E1364C"/>
    <w:rsid w:val="00E149DD"/>
    <w:rsid w:val="00E16A84"/>
    <w:rsid w:val="00E17C93"/>
    <w:rsid w:val="00E22307"/>
    <w:rsid w:val="00E32649"/>
    <w:rsid w:val="00E6346C"/>
    <w:rsid w:val="00E6502D"/>
    <w:rsid w:val="00E72CDC"/>
    <w:rsid w:val="00E804B2"/>
    <w:rsid w:val="00E83E22"/>
    <w:rsid w:val="00E92B6D"/>
    <w:rsid w:val="00E97A20"/>
    <w:rsid w:val="00EB6868"/>
    <w:rsid w:val="00EC48C2"/>
    <w:rsid w:val="00EC724C"/>
    <w:rsid w:val="00ED5030"/>
    <w:rsid w:val="00ED5155"/>
    <w:rsid w:val="00EE2096"/>
    <w:rsid w:val="00EE2752"/>
    <w:rsid w:val="00EF4765"/>
    <w:rsid w:val="00F0596B"/>
    <w:rsid w:val="00F05CF6"/>
    <w:rsid w:val="00F6232B"/>
    <w:rsid w:val="00F72A46"/>
    <w:rsid w:val="00F76043"/>
    <w:rsid w:val="00F97502"/>
    <w:rsid w:val="00FB0711"/>
    <w:rsid w:val="00FC21AC"/>
    <w:rsid w:val="00FC38C8"/>
    <w:rsid w:val="00FD056D"/>
    <w:rsid w:val="00FF3DE2"/>
    <w:rsid w:val="00FF505D"/>
    <w:rsid w:val="00FF53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83F93"/>
  <w15:docId w15:val="{894B214C-EED5-465D-B690-6C7506E6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806"/>
    <w:rPr>
      <w:sz w:val="24"/>
      <w:szCs w:val="24"/>
    </w:rPr>
  </w:style>
  <w:style w:type="paragraph" w:styleId="Heading1">
    <w:name w:val="heading 1"/>
    <w:basedOn w:val="Normal"/>
    <w:next w:val="Normal"/>
    <w:link w:val="Heading1Char"/>
    <w:uiPriority w:val="9"/>
    <w:qFormat/>
    <w:rsid w:val="00632806"/>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632806"/>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632806"/>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632806"/>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632806"/>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632806"/>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632806"/>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632806"/>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632806"/>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C38C8"/>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937BFB"/>
    <w:rPr>
      <w:rFonts w:ascii="Tahoma" w:hAnsi="Tahoma" w:cs="Tahoma"/>
      <w:sz w:val="16"/>
      <w:szCs w:val="16"/>
    </w:rPr>
  </w:style>
  <w:style w:type="character" w:customStyle="1" w:styleId="BalloonTextChar">
    <w:name w:val="Balloon Text Char"/>
    <w:basedOn w:val="DefaultParagraphFont"/>
    <w:link w:val="BalloonText"/>
    <w:uiPriority w:val="99"/>
    <w:semiHidden/>
    <w:rsid w:val="00937BFB"/>
    <w:rPr>
      <w:rFonts w:ascii="Tahoma" w:hAnsi="Tahoma" w:cs="Tahoma"/>
      <w:sz w:val="16"/>
      <w:szCs w:val="16"/>
    </w:rPr>
  </w:style>
  <w:style w:type="paragraph" w:styleId="Header">
    <w:name w:val="header"/>
    <w:basedOn w:val="Normal"/>
    <w:link w:val="HeaderChar"/>
    <w:uiPriority w:val="99"/>
    <w:unhideWhenUsed/>
    <w:rsid w:val="00564B12"/>
    <w:pPr>
      <w:tabs>
        <w:tab w:val="center" w:pos="4513"/>
        <w:tab w:val="right" w:pos="9026"/>
      </w:tabs>
    </w:pPr>
  </w:style>
  <w:style w:type="character" w:customStyle="1" w:styleId="HeaderChar">
    <w:name w:val="Header Char"/>
    <w:basedOn w:val="DefaultParagraphFont"/>
    <w:link w:val="Header"/>
    <w:uiPriority w:val="99"/>
    <w:rsid w:val="00564B12"/>
  </w:style>
  <w:style w:type="paragraph" w:styleId="Footer">
    <w:name w:val="footer"/>
    <w:basedOn w:val="Normal"/>
    <w:link w:val="FooterChar"/>
    <w:uiPriority w:val="99"/>
    <w:unhideWhenUsed/>
    <w:rsid w:val="00564B12"/>
    <w:pPr>
      <w:tabs>
        <w:tab w:val="center" w:pos="4513"/>
        <w:tab w:val="right" w:pos="9026"/>
      </w:tabs>
    </w:pPr>
  </w:style>
  <w:style w:type="character" w:customStyle="1" w:styleId="FooterChar">
    <w:name w:val="Footer Char"/>
    <w:basedOn w:val="DefaultParagraphFont"/>
    <w:link w:val="Footer"/>
    <w:uiPriority w:val="99"/>
    <w:rsid w:val="00564B12"/>
  </w:style>
  <w:style w:type="paragraph" w:customStyle="1" w:styleId="standardtext10">
    <w:name w:val="standard_text_10"/>
    <w:basedOn w:val="Normal"/>
    <w:rsid w:val="00CD0C1D"/>
    <w:pPr>
      <w:spacing w:before="100" w:beforeAutospacing="1" w:after="100" w:afterAutospacing="1"/>
    </w:pPr>
    <w:rPr>
      <w:rFonts w:ascii="Times New Roman" w:eastAsia="Times New Roman" w:hAnsi="Times New Roman"/>
      <w:lang w:eastAsia="en-AU"/>
    </w:rPr>
  </w:style>
  <w:style w:type="character" w:styleId="Hyperlink">
    <w:name w:val="Hyperlink"/>
    <w:basedOn w:val="DefaultParagraphFont"/>
    <w:uiPriority w:val="99"/>
    <w:unhideWhenUsed/>
    <w:rsid w:val="005749D8"/>
    <w:rPr>
      <w:color w:val="0000FF" w:themeColor="hyperlink"/>
      <w:u w:val="single"/>
    </w:rPr>
  </w:style>
  <w:style w:type="character" w:customStyle="1" w:styleId="Heading3Char">
    <w:name w:val="Heading 3 Char"/>
    <w:basedOn w:val="DefaultParagraphFont"/>
    <w:link w:val="Heading3"/>
    <w:uiPriority w:val="9"/>
    <w:rsid w:val="00632806"/>
    <w:rPr>
      <w:rFonts w:asciiTheme="majorHAnsi" w:eastAsiaTheme="majorEastAsia" w:hAnsiTheme="majorHAnsi" w:cstheme="majorBidi"/>
      <w:b/>
      <w:bCs/>
      <w:sz w:val="26"/>
      <w:szCs w:val="26"/>
    </w:rPr>
  </w:style>
  <w:style w:type="character" w:styleId="Strong">
    <w:name w:val="Strong"/>
    <w:basedOn w:val="DefaultParagraphFont"/>
    <w:uiPriority w:val="22"/>
    <w:qFormat/>
    <w:rsid w:val="00632806"/>
    <w:rPr>
      <w:b/>
      <w:bCs/>
    </w:rPr>
  </w:style>
  <w:style w:type="paragraph" w:styleId="ListBullet">
    <w:name w:val="List Bullet"/>
    <w:basedOn w:val="Normal"/>
    <w:uiPriority w:val="99"/>
    <w:unhideWhenUsed/>
    <w:rsid w:val="000842F0"/>
    <w:pPr>
      <w:numPr>
        <w:numId w:val="1"/>
      </w:numPr>
      <w:contextualSpacing/>
    </w:pPr>
  </w:style>
  <w:style w:type="character" w:customStyle="1" w:styleId="Heading1Char">
    <w:name w:val="Heading 1 Char"/>
    <w:basedOn w:val="DefaultParagraphFont"/>
    <w:link w:val="Heading1"/>
    <w:uiPriority w:val="9"/>
    <w:rsid w:val="0063280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632806"/>
    <w:rPr>
      <w:rFonts w:asciiTheme="majorHAnsi" w:eastAsiaTheme="majorEastAsia" w:hAnsiTheme="majorHAnsi" w:cstheme="majorBidi"/>
      <w:b/>
      <w:bCs/>
      <w:i/>
      <w:iCs/>
      <w:sz w:val="28"/>
      <w:szCs w:val="28"/>
    </w:rPr>
  </w:style>
  <w:style w:type="character" w:customStyle="1" w:styleId="Heading4Char">
    <w:name w:val="Heading 4 Char"/>
    <w:basedOn w:val="DefaultParagraphFont"/>
    <w:link w:val="Heading4"/>
    <w:uiPriority w:val="9"/>
    <w:semiHidden/>
    <w:rsid w:val="00632806"/>
    <w:rPr>
      <w:rFonts w:cstheme="majorBidi"/>
      <w:b/>
      <w:bCs/>
      <w:sz w:val="28"/>
      <w:szCs w:val="28"/>
    </w:rPr>
  </w:style>
  <w:style w:type="character" w:customStyle="1" w:styleId="Heading5Char">
    <w:name w:val="Heading 5 Char"/>
    <w:basedOn w:val="DefaultParagraphFont"/>
    <w:link w:val="Heading5"/>
    <w:uiPriority w:val="9"/>
    <w:semiHidden/>
    <w:rsid w:val="00632806"/>
    <w:rPr>
      <w:rFonts w:cstheme="majorBidi"/>
      <w:b/>
      <w:bCs/>
      <w:i/>
      <w:iCs/>
      <w:sz w:val="26"/>
      <w:szCs w:val="26"/>
    </w:rPr>
  </w:style>
  <w:style w:type="character" w:customStyle="1" w:styleId="Heading6Char">
    <w:name w:val="Heading 6 Char"/>
    <w:basedOn w:val="DefaultParagraphFont"/>
    <w:link w:val="Heading6"/>
    <w:uiPriority w:val="9"/>
    <w:semiHidden/>
    <w:rsid w:val="00632806"/>
    <w:rPr>
      <w:rFonts w:cstheme="majorBidi"/>
      <w:b/>
      <w:bCs/>
    </w:rPr>
  </w:style>
  <w:style w:type="character" w:customStyle="1" w:styleId="Heading7Char">
    <w:name w:val="Heading 7 Char"/>
    <w:basedOn w:val="DefaultParagraphFont"/>
    <w:link w:val="Heading7"/>
    <w:uiPriority w:val="9"/>
    <w:semiHidden/>
    <w:rsid w:val="00632806"/>
    <w:rPr>
      <w:rFonts w:cstheme="majorBidi"/>
      <w:sz w:val="24"/>
      <w:szCs w:val="24"/>
    </w:rPr>
  </w:style>
  <w:style w:type="character" w:customStyle="1" w:styleId="Heading8Char">
    <w:name w:val="Heading 8 Char"/>
    <w:basedOn w:val="DefaultParagraphFont"/>
    <w:link w:val="Heading8"/>
    <w:uiPriority w:val="9"/>
    <w:semiHidden/>
    <w:rsid w:val="00632806"/>
    <w:rPr>
      <w:rFonts w:cstheme="majorBidi"/>
      <w:i/>
      <w:iCs/>
      <w:sz w:val="24"/>
      <w:szCs w:val="24"/>
    </w:rPr>
  </w:style>
  <w:style w:type="character" w:customStyle="1" w:styleId="Heading9Char">
    <w:name w:val="Heading 9 Char"/>
    <w:basedOn w:val="DefaultParagraphFont"/>
    <w:link w:val="Heading9"/>
    <w:uiPriority w:val="9"/>
    <w:semiHidden/>
    <w:rsid w:val="00632806"/>
    <w:rPr>
      <w:rFonts w:asciiTheme="majorHAnsi" w:eastAsiaTheme="majorEastAsia" w:hAnsiTheme="majorHAnsi" w:cstheme="majorBidi"/>
    </w:rPr>
  </w:style>
  <w:style w:type="paragraph" w:styleId="Caption">
    <w:name w:val="caption"/>
    <w:basedOn w:val="Normal"/>
    <w:next w:val="Normal"/>
    <w:uiPriority w:val="35"/>
    <w:semiHidden/>
    <w:unhideWhenUsed/>
    <w:rsid w:val="00632806"/>
    <w:rPr>
      <w:b/>
      <w:bCs/>
      <w:smallCaps/>
      <w:color w:val="1F497D" w:themeColor="text2"/>
    </w:rPr>
  </w:style>
  <w:style w:type="paragraph" w:styleId="Title">
    <w:name w:val="Title"/>
    <w:basedOn w:val="Normal"/>
    <w:next w:val="Normal"/>
    <w:link w:val="TitleChar"/>
    <w:uiPriority w:val="10"/>
    <w:qFormat/>
    <w:rsid w:val="0063280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632806"/>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632806"/>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632806"/>
    <w:rPr>
      <w:rFonts w:asciiTheme="majorHAnsi" w:eastAsiaTheme="majorEastAsia" w:hAnsiTheme="majorHAnsi" w:cstheme="majorBidi"/>
      <w:sz w:val="24"/>
      <w:szCs w:val="24"/>
    </w:rPr>
  </w:style>
  <w:style w:type="character" w:styleId="Emphasis">
    <w:name w:val="Emphasis"/>
    <w:basedOn w:val="DefaultParagraphFont"/>
    <w:uiPriority w:val="20"/>
    <w:qFormat/>
    <w:rsid w:val="00632806"/>
    <w:rPr>
      <w:rFonts w:asciiTheme="minorHAnsi" w:hAnsiTheme="minorHAnsi"/>
      <w:b/>
      <w:i/>
      <w:iCs/>
    </w:rPr>
  </w:style>
  <w:style w:type="paragraph" w:styleId="NoSpacing">
    <w:name w:val="No Spacing"/>
    <w:basedOn w:val="Normal"/>
    <w:uiPriority w:val="1"/>
    <w:qFormat/>
    <w:rsid w:val="00632806"/>
    <w:rPr>
      <w:szCs w:val="32"/>
    </w:rPr>
  </w:style>
  <w:style w:type="paragraph" w:styleId="Quote">
    <w:name w:val="Quote"/>
    <w:basedOn w:val="Normal"/>
    <w:next w:val="Normal"/>
    <w:link w:val="QuoteChar"/>
    <w:uiPriority w:val="29"/>
    <w:qFormat/>
    <w:rsid w:val="00632806"/>
    <w:rPr>
      <w:i/>
    </w:rPr>
  </w:style>
  <w:style w:type="character" w:customStyle="1" w:styleId="QuoteChar">
    <w:name w:val="Quote Char"/>
    <w:basedOn w:val="DefaultParagraphFont"/>
    <w:link w:val="Quote"/>
    <w:uiPriority w:val="29"/>
    <w:rsid w:val="00632806"/>
    <w:rPr>
      <w:i/>
      <w:sz w:val="24"/>
      <w:szCs w:val="24"/>
    </w:rPr>
  </w:style>
  <w:style w:type="paragraph" w:styleId="IntenseQuote">
    <w:name w:val="Intense Quote"/>
    <w:basedOn w:val="Normal"/>
    <w:next w:val="Normal"/>
    <w:link w:val="IntenseQuoteChar"/>
    <w:uiPriority w:val="30"/>
    <w:qFormat/>
    <w:rsid w:val="00632806"/>
    <w:pPr>
      <w:ind w:left="720" w:right="720"/>
    </w:pPr>
    <w:rPr>
      <w:rFonts w:cstheme="majorBidi"/>
      <w:b/>
      <w:i/>
      <w:szCs w:val="22"/>
    </w:rPr>
  </w:style>
  <w:style w:type="character" w:customStyle="1" w:styleId="IntenseQuoteChar">
    <w:name w:val="Intense Quote Char"/>
    <w:basedOn w:val="DefaultParagraphFont"/>
    <w:link w:val="IntenseQuote"/>
    <w:uiPriority w:val="30"/>
    <w:rsid w:val="00632806"/>
    <w:rPr>
      <w:rFonts w:cstheme="majorBidi"/>
      <w:b/>
      <w:i/>
      <w:sz w:val="24"/>
    </w:rPr>
  </w:style>
  <w:style w:type="character" w:styleId="SubtleEmphasis">
    <w:name w:val="Subtle Emphasis"/>
    <w:uiPriority w:val="19"/>
    <w:qFormat/>
    <w:rsid w:val="00632806"/>
    <w:rPr>
      <w:i/>
      <w:color w:val="5A5A5A" w:themeColor="text1" w:themeTint="A5"/>
    </w:rPr>
  </w:style>
  <w:style w:type="character" w:styleId="IntenseEmphasis">
    <w:name w:val="Intense Emphasis"/>
    <w:basedOn w:val="DefaultParagraphFont"/>
    <w:uiPriority w:val="21"/>
    <w:qFormat/>
    <w:rsid w:val="00632806"/>
    <w:rPr>
      <w:b/>
      <w:i/>
      <w:sz w:val="24"/>
      <w:szCs w:val="24"/>
      <w:u w:val="single"/>
    </w:rPr>
  </w:style>
  <w:style w:type="character" w:styleId="SubtleReference">
    <w:name w:val="Subtle Reference"/>
    <w:basedOn w:val="DefaultParagraphFont"/>
    <w:uiPriority w:val="31"/>
    <w:qFormat/>
    <w:rsid w:val="00632806"/>
    <w:rPr>
      <w:sz w:val="24"/>
      <w:szCs w:val="24"/>
      <w:u w:val="single"/>
    </w:rPr>
  </w:style>
  <w:style w:type="character" w:styleId="IntenseReference">
    <w:name w:val="Intense Reference"/>
    <w:basedOn w:val="DefaultParagraphFont"/>
    <w:uiPriority w:val="32"/>
    <w:qFormat/>
    <w:rsid w:val="00632806"/>
    <w:rPr>
      <w:b/>
      <w:sz w:val="24"/>
      <w:u w:val="single"/>
    </w:rPr>
  </w:style>
  <w:style w:type="character" w:styleId="BookTitle">
    <w:name w:val="Book Title"/>
    <w:basedOn w:val="DefaultParagraphFont"/>
    <w:uiPriority w:val="33"/>
    <w:qFormat/>
    <w:rsid w:val="00632806"/>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32806"/>
    <w:pPr>
      <w:outlineLvl w:val="9"/>
    </w:pPr>
  </w:style>
  <w:style w:type="paragraph" w:styleId="ListParagraph">
    <w:name w:val="List Paragraph"/>
    <w:basedOn w:val="Normal"/>
    <w:uiPriority w:val="34"/>
    <w:qFormat/>
    <w:rsid w:val="006328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8739">
      <w:bodyDiv w:val="1"/>
      <w:marLeft w:val="0"/>
      <w:marRight w:val="0"/>
      <w:marTop w:val="0"/>
      <w:marBottom w:val="0"/>
      <w:divBdr>
        <w:top w:val="none" w:sz="0" w:space="0" w:color="auto"/>
        <w:left w:val="none" w:sz="0" w:space="0" w:color="auto"/>
        <w:bottom w:val="none" w:sz="0" w:space="0" w:color="auto"/>
        <w:right w:val="none" w:sz="0" w:space="0" w:color="auto"/>
      </w:divBdr>
    </w:div>
    <w:div w:id="255334156">
      <w:bodyDiv w:val="1"/>
      <w:marLeft w:val="0"/>
      <w:marRight w:val="0"/>
      <w:marTop w:val="0"/>
      <w:marBottom w:val="0"/>
      <w:divBdr>
        <w:top w:val="none" w:sz="0" w:space="0" w:color="auto"/>
        <w:left w:val="none" w:sz="0" w:space="0" w:color="auto"/>
        <w:bottom w:val="none" w:sz="0" w:space="0" w:color="auto"/>
        <w:right w:val="none" w:sz="0" w:space="0" w:color="auto"/>
      </w:divBdr>
    </w:div>
    <w:div w:id="493570027">
      <w:bodyDiv w:val="1"/>
      <w:marLeft w:val="0"/>
      <w:marRight w:val="0"/>
      <w:marTop w:val="0"/>
      <w:marBottom w:val="0"/>
      <w:divBdr>
        <w:top w:val="none" w:sz="0" w:space="0" w:color="auto"/>
        <w:left w:val="none" w:sz="0" w:space="0" w:color="auto"/>
        <w:bottom w:val="none" w:sz="0" w:space="0" w:color="auto"/>
        <w:right w:val="none" w:sz="0" w:space="0" w:color="auto"/>
      </w:divBdr>
    </w:div>
    <w:div w:id="509685578">
      <w:bodyDiv w:val="1"/>
      <w:marLeft w:val="0"/>
      <w:marRight w:val="0"/>
      <w:marTop w:val="0"/>
      <w:marBottom w:val="0"/>
      <w:divBdr>
        <w:top w:val="none" w:sz="0" w:space="0" w:color="auto"/>
        <w:left w:val="none" w:sz="0" w:space="0" w:color="auto"/>
        <w:bottom w:val="none" w:sz="0" w:space="0" w:color="auto"/>
        <w:right w:val="none" w:sz="0" w:space="0" w:color="auto"/>
      </w:divBdr>
    </w:div>
    <w:div w:id="1239290669">
      <w:bodyDiv w:val="1"/>
      <w:marLeft w:val="0"/>
      <w:marRight w:val="0"/>
      <w:marTop w:val="0"/>
      <w:marBottom w:val="0"/>
      <w:divBdr>
        <w:top w:val="none" w:sz="0" w:space="0" w:color="auto"/>
        <w:left w:val="none" w:sz="0" w:space="0" w:color="auto"/>
        <w:bottom w:val="none" w:sz="0" w:space="0" w:color="auto"/>
        <w:right w:val="none" w:sz="0" w:space="0" w:color="auto"/>
      </w:divBdr>
    </w:div>
    <w:div w:id="1246691550">
      <w:bodyDiv w:val="1"/>
      <w:marLeft w:val="0"/>
      <w:marRight w:val="0"/>
      <w:marTop w:val="0"/>
      <w:marBottom w:val="0"/>
      <w:divBdr>
        <w:top w:val="none" w:sz="0" w:space="0" w:color="auto"/>
        <w:left w:val="none" w:sz="0" w:space="0" w:color="auto"/>
        <w:bottom w:val="none" w:sz="0" w:space="0" w:color="auto"/>
        <w:right w:val="none" w:sz="0" w:space="0" w:color="auto"/>
      </w:divBdr>
    </w:div>
    <w:div w:id="165401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cid:image001.jpg@01D66E6D.C0A137D0" TargetMode="External"/><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cid:image003.jpg@01D66E6D.C0A137D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jpe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cid:image002.jpg@01D66E6D.C0A137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4</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Howard</dc:creator>
  <cp:lastModifiedBy>Peter Howard</cp:lastModifiedBy>
  <cp:revision>5</cp:revision>
  <cp:lastPrinted>2020-08-18T21:51:00Z</cp:lastPrinted>
  <dcterms:created xsi:type="dcterms:W3CDTF">2026-09-13T22:13:00Z</dcterms:created>
  <dcterms:modified xsi:type="dcterms:W3CDTF">2026-09-14T02:02:00Z</dcterms:modified>
</cp:coreProperties>
</file>